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8BD9C" w14:textId="1B8B06BF" w:rsidR="00CE7AEB" w:rsidRDefault="00D72BFC" w:rsidP="00CE7AEB">
      <w:pPr>
        <w:pStyle w:val="Subtitle"/>
        <w:rPr>
          <w:rFonts w:asciiTheme="minorHAnsi" w:hAnsiTheme="minorHAnsi" w:cstheme="minorHAnsi"/>
          <w:color w:val="auto"/>
          <w:sz w:val="24"/>
          <w:szCs w:val="24"/>
        </w:rPr>
      </w:pPr>
      <w:bookmarkStart w:id="0" w:name="_GoBack"/>
      <w:r w:rsidRPr="00D72BFC">
        <w:rPr>
          <w:rFonts w:ascii="Candara" w:hAnsi="Candara"/>
          <w:noProof/>
          <w:color w:val="000000"/>
          <w:sz w:val="20"/>
        </w:rPr>
        <w:drawing>
          <wp:inline distT="0" distB="0" distL="0" distR="0" wp14:anchorId="7C58BDE2" wp14:editId="7C58BDE3">
            <wp:extent cx="1609725" cy="755585"/>
            <wp:effectExtent l="0" t="0" r="0" b="6985"/>
            <wp:docPr id="3" name="Picture 3" descr="\\Krista-PC\ISF Shared Docs\06. GO TO ONEDRIVE\ISF LOGOS\ISSAQUAH SCHOOLS FOUNDATION - current\Standard\JPG\isf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a-PC\ISF Shared Docs\06. GO TO ONEDRIVE\ISF LOGOS\ISSAQUAH SCHOOLS FOUNDATION - current\Standard\JPG\isf_logo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3368" cy="761989"/>
                    </a:xfrm>
                    <a:prstGeom prst="rect">
                      <a:avLst/>
                    </a:prstGeom>
                    <a:noFill/>
                    <a:ln>
                      <a:noFill/>
                    </a:ln>
                  </pic:spPr>
                </pic:pic>
              </a:graphicData>
            </a:graphic>
          </wp:inline>
        </w:drawing>
      </w:r>
      <w:r w:rsidR="00CE7AEB">
        <w:rPr>
          <w:rFonts w:asciiTheme="minorHAnsi" w:hAnsiTheme="minorHAnsi" w:cstheme="minorHAnsi"/>
          <w:color w:val="auto"/>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 w:author="Katie Milne" w:date="2019-06-03T15:53:00Z">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3128"/>
        <w:gridCol w:w="3112"/>
        <w:gridCol w:w="3120"/>
        <w:tblGridChange w:id="2">
          <w:tblGrid>
            <w:gridCol w:w="3128"/>
            <w:gridCol w:w="3112"/>
            <w:gridCol w:w="3120"/>
          </w:tblGrid>
        </w:tblGridChange>
      </w:tblGrid>
      <w:tr w:rsidR="00F90D18" w:rsidRPr="005B20CC" w14:paraId="5549C8C0" w14:textId="77777777" w:rsidTr="00B31038">
        <w:trPr>
          <w:trHeight w:val="684"/>
          <w:jc w:val="center"/>
          <w:trPrChange w:id="3" w:author="Katie Milne" w:date="2019-06-03T15:53:00Z">
            <w:trPr>
              <w:trHeight w:val="1566"/>
              <w:jc w:val="center"/>
            </w:trPr>
          </w:trPrChange>
        </w:trPr>
        <w:tc>
          <w:tcPr>
            <w:tcW w:w="3128" w:type="dxa"/>
            <w:tcPrChange w:id="4" w:author="Katie Milne" w:date="2019-06-03T15:53:00Z">
              <w:tcPr>
                <w:tcW w:w="3128" w:type="dxa"/>
              </w:tcPr>
            </w:tcPrChange>
          </w:tcPr>
          <w:p w14:paraId="7D897E77" w14:textId="77777777" w:rsidR="00F90D18" w:rsidRPr="005B20CC" w:rsidRDefault="00F90D18" w:rsidP="001138E8">
            <w:pPr>
              <w:rPr>
                <w:rFonts w:ascii="Century Gothic" w:hAnsi="Century Gothic" w:cs="Calibri"/>
                <w:b/>
                <w:bCs/>
                <w:sz w:val="18"/>
                <w:szCs w:val="18"/>
                <w:u w:val="single"/>
              </w:rPr>
            </w:pPr>
            <w:r w:rsidRPr="045E02F7">
              <w:rPr>
                <w:rFonts w:ascii="Century Gothic" w:hAnsi="Century Gothic" w:cs="Calibri"/>
                <w:b/>
                <w:bCs/>
                <w:sz w:val="18"/>
                <w:szCs w:val="18"/>
                <w:u w:val="single"/>
              </w:rPr>
              <w:t xml:space="preserve">Vision </w:t>
            </w:r>
          </w:p>
          <w:p w14:paraId="1EC59930" w14:textId="77777777" w:rsidR="00F90D18" w:rsidRPr="005B20CC" w:rsidRDefault="00F90D18" w:rsidP="001138E8">
            <w:pPr>
              <w:rPr>
                <w:rFonts w:ascii="Century Gothic" w:hAnsi="Century Gothic" w:cs="Calibri"/>
                <w:sz w:val="18"/>
                <w:szCs w:val="18"/>
              </w:rPr>
            </w:pPr>
            <w:r w:rsidRPr="045E02F7">
              <w:rPr>
                <w:rFonts w:ascii="Century Gothic" w:hAnsi="Century Gothic" w:cs="Calibri"/>
                <w:sz w:val="18"/>
                <w:szCs w:val="18"/>
              </w:rPr>
              <w:t>To create limitless opportunities that inspire our students on their personal path to success.</w:t>
            </w:r>
          </w:p>
          <w:p w14:paraId="1D9286F4" w14:textId="77777777" w:rsidR="00F90D18" w:rsidRPr="005B20CC" w:rsidRDefault="00F90D18" w:rsidP="001138E8">
            <w:pPr>
              <w:pStyle w:val="Subtitle"/>
              <w:rPr>
                <w:rFonts w:ascii="Century Gothic" w:hAnsi="Century Gothic" w:cs="Arial"/>
                <w:i/>
                <w:sz w:val="18"/>
                <w:szCs w:val="18"/>
              </w:rPr>
            </w:pPr>
          </w:p>
        </w:tc>
        <w:tc>
          <w:tcPr>
            <w:tcW w:w="3112" w:type="dxa"/>
            <w:tcPrChange w:id="5" w:author="Katie Milne" w:date="2019-06-03T15:53:00Z">
              <w:tcPr>
                <w:tcW w:w="3112" w:type="dxa"/>
              </w:tcPr>
            </w:tcPrChange>
          </w:tcPr>
          <w:p w14:paraId="1950012E" w14:textId="77777777" w:rsidR="00F90D18" w:rsidRPr="005B20CC" w:rsidRDefault="00F90D18" w:rsidP="001138E8">
            <w:pPr>
              <w:pStyle w:val="Footer"/>
              <w:rPr>
                <w:rFonts w:ascii="Century Gothic" w:hAnsi="Century Gothic" w:cs="Calibri"/>
                <w:sz w:val="18"/>
                <w:szCs w:val="18"/>
              </w:rPr>
            </w:pPr>
            <w:r w:rsidRPr="045E02F7">
              <w:rPr>
                <w:rFonts w:ascii="Century Gothic" w:hAnsi="Century Gothic" w:cs="Calibri"/>
                <w:b/>
                <w:bCs/>
                <w:sz w:val="18"/>
                <w:szCs w:val="18"/>
                <w:u w:val="single"/>
              </w:rPr>
              <w:t>Mission</w:t>
            </w:r>
            <w:r w:rsidRPr="045E02F7">
              <w:rPr>
                <w:rFonts w:ascii="Century Gothic" w:hAnsi="Century Gothic" w:cs="Calibri"/>
                <w:sz w:val="18"/>
                <w:szCs w:val="18"/>
              </w:rPr>
              <w:t xml:space="preserve"> </w:t>
            </w:r>
          </w:p>
          <w:p w14:paraId="2D4A0094" w14:textId="77777777" w:rsidR="00F90D18" w:rsidRPr="005B20CC" w:rsidRDefault="00F90D18" w:rsidP="001138E8">
            <w:pPr>
              <w:pStyle w:val="Footer"/>
              <w:rPr>
                <w:rFonts w:ascii="Century Gothic" w:hAnsi="Century Gothic" w:cs="Calibri"/>
                <w:sz w:val="18"/>
                <w:szCs w:val="18"/>
              </w:rPr>
            </w:pPr>
            <w:r w:rsidRPr="045E02F7">
              <w:rPr>
                <w:rFonts w:ascii="Century Gothic" w:hAnsi="Century Gothic" w:cs="Calibri"/>
                <w:sz w:val="18"/>
                <w:szCs w:val="18"/>
              </w:rPr>
              <w:t>The Issaquah Schools Foundation drives resources to help students reach the promise of their potential in partnership with the Issaquah School District.</w:t>
            </w:r>
          </w:p>
        </w:tc>
        <w:tc>
          <w:tcPr>
            <w:tcW w:w="3120" w:type="dxa"/>
            <w:tcPrChange w:id="6" w:author="Katie Milne" w:date="2019-06-03T15:53:00Z">
              <w:tcPr>
                <w:tcW w:w="3120" w:type="dxa"/>
              </w:tcPr>
            </w:tcPrChange>
          </w:tcPr>
          <w:p w14:paraId="0B04F075" w14:textId="77777777" w:rsidR="00F90D18" w:rsidRPr="005B20CC" w:rsidRDefault="00F90D18" w:rsidP="001138E8">
            <w:pPr>
              <w:outlineLvl w:val="0"/>
              <w:rPr>
                <w:rFonts w:ascii="Century Gothic" w:hAnsi="Century Gothic" w:cs="Calibri"/>
                <w:b/>
                <w:bCs/>
                <w:sz w:val="18"/>
                <w:szCs w:val="18"/>
              </w:rPr>
            </w:pPr>
            <w:r w:rsidRPr="045E02F7">
              <w:rPr>
                <w:rFonts w:ascii="Century Gothic" w:hAnsi="Century Gothic" w:cs="Calibri"/>
                <w:b/>
                <w:bCs/>
                <w:sz w:val="18"/>
                <w:szCs w:val="18"/>
                <w:u w:val="single"/>
              </w:rPr>
              <w:t>Core Values</w:t>
            </w:r>
            <w:r w:rsidRPr="045E02F7">
              <w:rPr>
                <w:rFonts w:ascii="Century Gothic" w:hAnsi="Century Gothic" w:cs="Calibri"/>
                <w:b/>
                <w:bCs/>
                <w:sz w:val="18"/>
                <w:szCs w:val="18"/>
              </w:rPr>
              <w:t xml:space="preserve"> </w:t>
            </w:r>
          </w:p>
          <w:p w14:paraId="57895EF1" w14:textId="77777777" w:rsidR="00F90D18" w:rsidRPr="005B20CC" w:rsidRDefault="00F90D18" w:rsidP="001138E8">
            <w:pPr>
              <w:outlineLvl w:val="0"/>
              <w:rPr>
                <w:rFonts w:ascii="Century Gothic" w:hAnsi="Century Gothic" w:cs="Calibri"/>
                <w:sz w:val="18"/>
                <w:szCs w:val="18"/>
              </w:rPr>
            </w:pPr>
            <w:r w:rsidRPr="045E02F7">
              <w:rPr>
                <w:rFonts w:ascii="Century Gothic" w:hAnsi="Century Gothic" w:cs="Calibri"/>
                <w:sz w:val="18"/>
                <w:szCs w:val="18"/>
              </w:rPr>
              <w:t>We put students’ needs first, focusing on the whole child</w:t>
            </w:r>
          </w:p>
          <w:p w14:paraId="4C0C245C" w14:textId="77777777" w:rsidR="00F90D18" w:rsidRPr="005B20CC" w:rsidRDefault="00F90D18" w:rsidP="001138E8">
            <w:pPr>
              <w:outlineLvl w:val="0"/>
              <w:rPr>
                <w:rFonts w:ascii="Century Gothic" w:hAnsi="Century Gothic" w:cs="Calibri"/>
                <w:sz w:val="18"/>
                <w:szCs w:val="18"/>
              </w:rPr>
            </w:pPr>
            <w:r w:rsidRPr="045E02F7">
              <w:rPr>
                <w:rFonts w:ascii="Century Gothic" w:hAnsi="Century Gothic" w:cs="Calibri"/>
                <w:sz w:val="18"/>
                <w:szCs w:val="18"/>
              </w:rPr>
              <w:t>We create opportunity</w:t>
            </w:r>
          </w:p>
          <w:p w14:paraId="08DBAAFA" w14:textId="77777777" w:rsidR="00F90D18" w:rsidRPr="005B20CC" w:rsidRDefault="00F90D18" w:rsidP="001138E8">
            <w:pPr>
              <w:outlineLvl w:val="0"/>
              <w:rPr>
                <w:rFonts w:ascii="Century Gothic" w:hAnsi="Century Gothic" w:cs="Calibri"/>
                <w:sz w:val="18"/>
                <w:szCs w:val="18"/>
              </w:rPr>
            </w:pPr>
            <w:r w:rsidRPr="045E02F7">
              <w:rPr>
                <w:rFonts w:ascii="Century Gothic" w:hAnsi="Century Gothic" w:cs="Calibri"/>
                <w:sz w:val="18"/>
                <w:szCs w:val="18"/>
              </w:rPr>
              <w:t>We collaborate with our partners</w:t>
            </w:r>
          </w:p>
          <w:p w14:paraId="6E3AEC38" w14:textId="77777777" w:rsidR="00F90D18" w:rsidRPr="005B20CC" w:rsidRDefault="00F90D18" w:rsidP="001138E8">
            <w:pPr>
              <w:outlineLvl w:val="0"/>
              <w:rPr>
                <w:rFonts w:ascii="Century Gothic" w:hAnsi="Century Gothic" w:cs="Calibri"/>
                <w:sz w:val="18"/>
                <w:szCs w:val="18"/>
              </w:rPr>
            </w:pPr>
            <w:r w:rsidRPr="045E02F7">
              <w:rPr>
                <w:rFonts w:ascii="Century Gothic" w:hAnsi="Century Gothic" w:cs="Calibri"/>
                <w:sz w:val="18"/>
                <w:szCs w:val="18"/>
              </w:rPr>
              <w:t>We seek innovation</w:t>
            </w:r>
          </w:p>
          <w:p w14:paraId="65851169" w14:textId="77777777" w:rsidR="00F90D18" w:rsidRPr="005B20CC" w:rsidRDefault="00F90D18" w:rsidP="001138E8">
            <w:pPr>
              <w:outlineLvl w:val="0"/>
              <w:rPr>
                <w:rFonts w:ascii="Century Gothic" w:hAnsi="Century Gothic" w:cs="Calibri"/>
                <w:sz w:val="18"/>
                <w:szCs w:val="18"/>
              </w:rPr>
            </w:pPr>
            <w:r w:rsidRPr="045E02F7">
              <w:rPr>
                <w:rFonts w:ascii="Century Gothic" w:hAnsi="Century Gothic" w:cs="Calibri"/>
                <w:sz w:val="18"/>
                <w:szCs w:val="18"/>
              </w:rPr>
              <w:t>We focus on results</w:t>
            </w:r>
          </w:p>
          <w:p w14:paraId="3CF9C6BB" w14:textId="77777777" w:rsidR="00F90D18" w:rsidRPr="005B20CC" w:rsidRDefault="00F90D18" w:rsidP="001138E8">
            <w:pPr>
              <w:outlineLvl w:val="0"/>
              <w:rPr>
                <w:rFonts w:ascii="Century Gothic" w:hAnsi="Century Gothic" w:cs="Calibri"/>
                <w:sz w:val="18"/>
                <w:szCs w:val="18"/>
              </w:rPr>
            </w:pPr>
            <w:r w:rsidRPr="045E02F7">
              <w:rPr>
                <w:rFonts w:ascii="Century Gothic" w:hAnsi="Century Gothic" w:cs="Calibri"/>
                <w:sz w:val="18"/>
                <w:szCs w:val="18"/>
              </w:rPr>
              <w:t>We respect and build relationships with our donors.</w:t>
            </w:r>
          </w:p>
        </w:tc>
      </w:tr>
    </w:tbl>
    <w:p w14:paraId="7C58BD9D" w14:textId="77777777" w:rsidR="00040AF1" w:rsidRDefault="00040AF1" w:rsidP="00EC67BB">
      <w:pPr>
        <w:rPr>
          <w:rFonts w:asciiTheme="minorHAnsi" w:hAnsiTheme="minorHAnsi"/>
          <w:b/>
          <w:sz w:val="24"/>
          <w:szCs w:val="24"/>
        </w:rPr>
      </w:pPr>
    </w:p>
    <w:bookmarkEnd w:id="0"/>
    <w:tbl>
      <w:tblPr>
        <w:tblW w:w="13697" w:type="dxa"/>
        <w:tblInd w:w="18" w:type="dxa"/>
        <w:tblBorders>
          <w:top w:val="nil"/>
          <w:left w:val="nil"/>
          <w:bottom w:val="nil"/>
          <w:right w:val="nil"/>
        </w:tblBorders>
        <w:tblLayout w:type="fixed"/>
        <w:tblLook w:val="0000" w:firstRow="0" w:lastRow="0" w:firstColumn="0" w:lastColumn="0" w:noHBand="0" w:noVBand="0"/>
      </w:tblPr>
      <w:tblGrid>
        <w:gridCol w:w="9378"/>
        <w:gridCol w:w="4319"/>
      </w:tblGrid>
      <w:tr w:rsidR="00EC67BB" w:rsidRPr="002B1633" w14:paraId="7C58BDA0" w14:textId="77777777" w:rsidTr="4875CBFE">
        <w:trPr>
          <w:trHeight w:val="228"/>
        </w:trPr>
        <w:tc>
          <w:tcPr>
            <w:tcW w:w="9378" w:type="dxa"/>
          </w:tcPr>
          <w:p w14:paraId="7C58BD9E" w14:textId="77777777" w:rsidR="00EC67BB" w:rsidRDefault="00EC67BB" w:rsidP="00D72BFC">
            <w:pPr>
              <w:overflowPunct/>
              <w:autoSpaceDE/>
              <w:autoSpaceDN/>
              <w:adjustRightInd/>
              <w:textAlignment w:val="auto"/>
              <w:rPr>
                <w:rFonts w:ascii="Arial" w:hAnsi="Arial"/>
                <w:b/>
              </w:rPr>
            </w:pPr>
          </w:p>
        </w:tc>
        <w:tc>
          <w:tcPr>
            <w:tcW w:w="4319" w:type="dxa"/>
          </w:tcPr>
          <w:p w14:paraId="7C58BD9F" w14:textId="77777777" w:rsidR="00EC67BB" w:rsidRPr="002B1633" w:rsidRDefault="00EC67BB" w:rsidP="005F1AA1">
            <w:pPr>
              <w:rPr>
                <w:rFonts w:ascii="Calibri" w:hAnsi="Calibri"/>
                <w:sz w:val="24"/>
                <w:szCs w:val="24"/>
              </w:rPr>
            </w:pPr>
          </w:p>
        </w:tc>
      </w:tr>
      <w:tr w:rsidR="00951E52" w:rsidRPr="00A00BB2" w14:paraId="7C58BDA4" w14:textId="77777777" w:rsidTr="4875CBFE">
        <w:trPr>
          <w:trHeight w:val="228"/>
        </w:trPr>
        <w:tc>
          <w:tcPr>
            <w:tcW w:w="9378" w:type="dxa"/>
          </w:tcPr>
          <w:p w14:paraId="7C58BDA1" w14:textId="522BB419" w:rsidR="00EC67BB" w:rsidRPr="00C47EB7" w:rsidRDefault="00EC67BB" w:rsidP="00EC67BB">
            <w:pPr>
              <w:rPr>
                <w:rFonts w:ascii="Century Gothic" w:hAnsi="Century Gothic"/>
                <w:b/>
              </w:rPr>
            </w:pPr>
            <w:r w:rsidRPr="00C47EB7">
              <w:rPr>
                <w:rFonts w:ascii="Century Gothic" w:hAnsi="Century Gothic"/>
                <w:b/>
              </w:rPr>
              <w:t>Job Title</w:t>
            </w:r>
            <w:r w:rsidRPr="00C47EB7">
              <w:rPr>
                <w:rFonts w:ascii="Century Gothic" w:hAnsi="Century Gothic"/>
              </w:rPr>
              <w:t xml:space="preserve">:         Issaquah Schools Foundation </w:t>
            </w:r>
            <w:r w:rsidR="00FE3582" w:rsidRPr="00C47EB7">
              <w:rPr>
                <w:rFonts w:ascii="Century Gothic" w:hAnsi="Century Gothic"/>
              </w:rPr>
              <w:t>Business Manager</w:t>
            </w:r>
            <w:r w:rsidRPr="00C47EB7">
              <w:rPr>
                <w:rFonts w:ascii="Century Gothic" w:hAnsi="Century Gothic"/>
                <w:b/>
              </w:rPr>
              <w:t xml:space="preserve"> </w:t>
            </w:r>
          </w:p>
          <w:p w14:paraId="7C58BDA2" w14:textId="6EEA7243" w:rsidR="00951E52" w:rsidRPr="00C47EB7" w:rsidRDefault="00EC67BB" w:rsidP="00EC67BB">
            <w:pPr>
              <w:rPr>
                <w:rFonts w:ascii="Century Gothic" w:hAnsi="Century Gothic"/>
              </w:rPr>
            </w:pPr>
            <w:r w:rsidRPr="00C47EB7">
              <w:rPr>
                <w:rFonts w:ascii="Century Gothic" w:hAnsi="Century Gothic"/>
                <w:b/>
              </w:rPr>
              <w:t>Reports To</w:t>
            </w:r>
            <w:r w:rsidRPr="00C47EB7">
              <w:rPr>
                <w:rFonts w:ascii="Century Gothic" w:hAnsi="Century Gothic"/>
              </w:rPr>
              <w:t>:     Executive Directo</w:t>
            </w:r>
            <w:r w:rsidR="00243CEC" w:rsidRPr="00C47EB7">
              <w:rPr>
                <w:rFonts w:ascii="Century Gothic" w:hAnsi="Century Gothic"/>
              </w:rPr>
              <w:t>r</w:t>
            </w:r>
          </w:p>
        </w:tc>
        <w:tc>
          <w:tcPr>
            <w:tcW w:w="4319" w:type="dxa"/>
          </w:tcPr>
          <w:p w14:paraId="7C58BDA3" w14:textId="77777777" w:rsidR="00951E52" w:rsidRPr="00A00BB2" w:rsidRDefault="00951E52" w:rsidP="005F1AA1">
            <w:pPr>
              <w:rPr>
                <w:rFonts w:ascii="Century Gothic" w:hAnsi="Century Gothic"/>
              </w:rPr>
            </w:pPr>
          </w:p>
        </w:tc>
      </w:tr>
      <w:tr w:rsidR="00EC67BB" w:rsidRPr="00A00BB2" w14:paraId="7C58BDA7" w14:textId="77777777" w:rsidTr="4875CBFE">
        <w:trPr>
          <w:trHeight w:val="228"/>
        </w:trPr>
        <w:tc>
          <w:tcPr>
            <w:tcW w:w="9378" w:type="dxa"/>
          </w:tcPr>
          <w:p w14:paraId="7C58BDA5" w14:textId="77777777" w:rsidR="00EC67BB" w:rsidRPr="00C47EB7" w:rsidRDefault="00EC67BB" w:rsidP="005F1AA1">
            <w:pPr>
              <w:pStyle w:val="Default"/>
              <w:rPr>
                <w:rFonts w:ascii="Century Gothic" w:hAnsi="Century Gothic"/>
                <w:b/>
                <w:sz w:val="20"/>
                <w:szCs w:val="20"/>
              </w:rPr>
            </w:pPr>
          </w:p>
        </w:tc>
        <w:tc>
          <w:tcPr>
            <w:tcW w:w="4319" w:type="dxa"/>
          </w:tcPr>
          <w:p w14:paraId="7C58BDA6" w14:textId="77777777" w:rsidR="00EC67BB" w:rsidRPr="00A00BB2" w:rsidRDefault="00EC67BB" w:rsidP="005F1AA1">
            <w:pPr>
              <w:ind w:left="3241"/>
              <w:rPr>
                <w:rFonts w:ascii="Century Gothic" w:hAnsi="Century Gothic"/>
              </w:rPr>
            </w:pPr>
          </w:p>
        </w:tc>
      </w:tr>
      <w:tr w:rsidR="00951E52" w:rsidRPr="00A00BB2" w14:paraId="7C58BDDC" w14:textId="77777777" w:rsidTr="4875CBFE">
        <w:trPr>
          <w:trHeight w:val="228"/>
        </w:trPr>
        <w:tc>
          <w:tcPr>
            <w:tcW w:w="9378" w:type="dxa"/>
          </w:tcPr>
          <w:p w14:paraId="7C58BDAB" w14:textId="53FAE6C1" w:rsidR="00951E52" w:rsidRPr="00C47EB7" w:rsidRDefault="00951E52" w:rsidP="005F1AA1">
            <w:pPr>
              <w:pStyle w:val="Default"/>
              <w:rPr>
                <w:rFonts w:ascii="Century Gothic" w:hAnsi="Century Gothic"/>
                <w:sz w:val="20"/>
                <w:szCs w:val="20"/>
              </w:rPr>
            </w:pPr>
            <w:r w:rsidRPr="00C47EB7">
              <w:rPr>
                <w:rFonts w:ascii="Century Gothic" w:hAnsi="Century Gothic"/>
                <w:b/>
                <w:sz w:val="20"/>
                <w:szCs w:val="20"/>
              </w:rPr>
              <w:t>Position Type:</w:t>
            </w:r>
            <w:r w:rsidRPr="00C47EB7">
              <w:rPr>
                <w:rFonts w:ascii="Century Gothic" w:hAnsi="Century Gothic"/>
                <w:sz w:val="20"/>
                <w:szCs w:val="20"/>
              </w:rPr>
              <w:t xml:space="preserve"> </w:t>
            </w:r>
            <w:r w:rsidR="00D72BFC" w:rsidRPr="00C47EB7">
              <w:rPr>
                <w:rFonts w:ascii="Century Gothic" w:hAnsi="Century Gothic"/>
                <w:sz w:val="20"/>
                <w:szCs w:val="20"/>
              </w:rPr>
              <w:t>F</w:t>
            </w:r>
            <w:r w:rsidR="00DC46C6" w:rsidRPr="00C47EB7">
              <w:rPr>
                <w:rFonts w:ascii="Century Gothic" w:hAnsi="Century Gothic"/>
                <w:sz w:val="20"/>
                <w:szCs w:val="20"/>
              </w:rPr>
              <w:t>TE</w:t>
            </w:r>
            <w:r w:rsidRPr="00C47EB7">
              <w:rPr>
                <w:rFonts w:ascii="Century Gothic" w:hAnsi="Century Gothic"/>
                <w:sz w:val="20"/>
                <w:szCs w:val="20"/>
              </w:rPr>
              <w:t>/</w:t>
            </w:r>
            <w:r w:rsidR="00D72BFC" w:rsidRPr="00C47EB7">
              <w:rPr>
                <w:rFonts w:ascii="Century Gothic" w:hAnsi="Century Gothic"/>
                <w:sz w:val="20"/>
                <w:szCs w:val="20"/>
              </w:rPr>
              <w:t>4</w:t>
            </w:r>
            <w:r w:rsidR="00403AB5" w:rsidRPr="00C47EB7">
              <w:rPr>
                <w:rFonts w:ascii="Century Gothic" w:hAnsi="Century Gothic"/>
                <w:sz w:val="20"/>
                <w:szCs w:val="20"/>
              </w:rPr>
              <w:t>0</w:t>
            </w:r>
            <w:r w:rsidRPr="00C47EB7">
              <w:rPr>
                <w:rFonts w:ascii="Century Gothic" w:hAnsi="Century Gothic"/>
                <w:sz w:val="20"/>
                <w:szCs w:val="20"/>
              </w:rPr>
              <w:t xml:space="preserve"> hours per week</w:t>
            </w:r>
            <w:r w:rsidR="00180E0B" w:rsidRPr="00C47EB7">
              <w:rPr>
                <w:rFonts w:ascii="Century Gothic" w:hAnsi="Century Gothic"/>
                <w:sz w:val="20"/>
                <w:szCs w:val="20"/>
              </w:rPr>
              <w:t xml:space="preserve"> </w:t>
            </w:r>
          </w:p>
          <w:p w14:paraId="31D8BE23" w14:textId="77777777" w:rsidR="00DC5C8E" w:rsidRPr="00C47EB7" w:rsidRDefault="00E24208" w:rsidP="005F1AA1">
            <w:pPr>
              <w:pStyle w:val="Default"/>
              <w:rPr>
                <w:rFonts w:ascii="Century Gothic" w:hAnsi="Century Gothic"/>
                <w:sz w:val="20"/>
                <w:szCs w:val="20"/>
              </w:rPr>
            </w:pPr>
            <w:r w:rsidRPr="00C47EB7">
              <w:rPr>
                <w:rFonts w:ascii="Century Gothic" w:hAnsi="Century Gothic"/>
                <w:b/>
                <w:sz w:val="20"/>
                <w:szCs w:val="20"/>
              </w:rPr>
              <w:t>Salary</w:t>
            </w:r>
            <w:r w:rsidR="00951E52" w:rsidRPr="00C47EB7">
              <w:rPr>
                <w:rFonts w:ascii="Century Gothic" w:hAnsi="Century Gothic"/>
                <w:b/>
                <w:sz w:val="20"/>
                <w:szCs w:val="20"/>
              </w:rPr>
              <w:t>:</w:t>
            </w:r>
            <w:r w:rsidR="00951E52" w:rsidRPr="00C47EB7">
              <w:rPr>
                <w:rFonts w:ascii="Century Gothic" w:hAnsi="Century Gothic"/>
                <w:sz w:val="20"/>
                <w:szCs w:val="20"/>
              </w:rPr>
              <w:t xml:space="preserve"> </w:t>
            </w:r>
            <w:r w:rsidR="00FA6C1A" w:rsidRPr="00C47EB7">
              <w:rPr>
                <w:rFonts w:ascii="Century Gothic" w:hAnsi="Century Gothic"/>
                <w:sz w:val="20"/>
                <w:szCs w:val="20"/>
              </w:rPr>
              <w:t>$</w:t>
            </w:r>
            <w:r w:rsidR="00860522" w:rsidRPr="00C47EB7">
              <w:rPr>
                <w:rFonts w:ascii="Century Gothic" w:hAnsi="Century Gothic"/>
                <w:sz w:val="20"/>
                <w:szCs w:val="20"/>
              </w:rPr>
              <w:t>55,000/year DOE</w:t>
            </w:r>
          </w:p>
          <w:p w14:paraId="7C58BDAD" w14:textId="22FC2214" w:rsidR="00951E52" w:rsidRPr="00C47EB7" w:rsidRDefault="00DC5C8E" w:rsidP="005F1AA1">
            <w:pPr>
              <w:pStyle w:val="Default"/>
              <w:rPr>
                <w:rFonts w:ascii="Century Gothic" w:hAnsi="Century Gothic"/>
                <w:sz w:val="20"/>
                <w:szCs w:val="20"/>
              </w:rPr>
            </w:pPr>
            <w:r w:rsidRPr="00C47EB7">
              <w:rPr>
                <w:rFonts w:ascii="Century Gothic" w:hAnsi="Century Gothic"/>
                <w:b/>
                <w:sz w:val="20"/>
                <w:szCs w:val="20"/>
              </w:rPr>
              <w:t>Benefits:</w:t>
            </w:r>
            <w:r w:rsidRPr="00C47EB7">
              <w:rPr>
                <w:rFonts w:ascii="Century Gothic" w:hAnsi="Century Gothic"/>
                <w:sz w:val="20"/>
                <w:szCs w:val="20"/>
              </w:rPr>
              <w:t xml:space="preserve">  </w:t>
            </w:r>
            <w:r w:rsidR="001866F7" w:rsidRPr="00C47EB7">
              <w:rPr>
                <w:rFonts w:ascii="Century Gothic" w:hAnsi="Century Gothic"/>
                <w:sz w:val="20"/>
                <w:szCs w:val="20"/>
              </w:rPr>
              <w:t>Paid Time off (PTO) and 10 Paid Holidays</w:t>
            </w:r>
          </w:p>
          <w:p w14:paraId="3E2D3E88" w14:textId="77777777" w:rsidR="00B537ED" w:rsidRPr="00C47EB7" w:rsidRDefault="00B537ED" w:rsidP="005F1AA1">
            <w:pPr>
              <w:pStyle w:val="Default"/>
              <w:rPr>
                <w:rFonts w:ascii="Century Gothic" w:hAnsi="Century Gothic"/>
                <w:sz w:val="20"/>
                <w:szCs w:val="20"/>
              </w:rPr>
            </w:pPr>
          </w:p>
          <w:p w14:paraId="029F6AD1" w14:textId="5A9DB3AE" w:rsidR="003F19BD" w:rsidRPr="00C47EB7" w:rsidRDefault="003F19BD" w:rsidP="003F19BD">
            <w:pPr>
              <w:pStyle w:val="Default"/>
              <w:rPr>
                <w:rFonts w:ascii="Century Gothic" w:hAnsi="Century Gothic" w:cstheme="minorHAnsi"/>
                <w:color w:val="auto"/>
                <w:sz w:val="20"/>
                <w:szCs w:val="20"/>
              </w:rPr>
            </w:pPr>
            <w:r w:rsidRPr="00C47EB7">
              <w:rPr>
                <w:rFonts w:ascii="Century Gothic" w:hAnsi="Century Gothic" w:cstheme="minorHAnsi"/>
                <w:b/>
                <w:color w:val="auto"/>
                <w:sz w:val="20"/>
                <w:szCs w:val="20"/>
              </w:rPr>
              <w:t>Type of Position:</w:t>
            </w:r>
            <w:r w:rsidRPr="00C47EB7">
              <w:rPr>
                <w:rFonts w:ascii="Century Gothic" w:hAnsi="Century Gothic" w:cstheme="minorHAnsi"/>
                <w:color w:val="auto"/>
                <w:sz w:val="20"/>
                <w:szCs w:val="20"/>
              </w:rPr>
              <w:t xml:space="preserve">  </w:t>
            </w:r>
            <w:r w:rsidR="00B537ED" w:rsidRPr="00C47EB7">
              <w:rPr>
                <w:rFonts w:ascii="Century Gothic" w:hAnsi="Century Gothic" w:cstheme="minorHAnsi"/>
                <w:color w:val="auto"/>
                <w:sz w:val="20"/>
                <w:szCs w:val="20"/>
              </w:rPr>
              <w:t>Full-</w:t>
            </w:r>
            <w:r w:rsidRPr="00C47EB7">
              <w:rPr>
                <w:rFonts w:ascii="Century Gothic" w:hAnsi="Century Gothic" w:cstheme="minorHAnsi"/>
                <w:color w:val="auto"/>
                <w:sz w:val="20"/>
                <w:szCs w:val="20"/>
              </w:rPr>
              <w:t xml:space="preserve"> time employment, </w:t>
            </w:r>
            <w:r w:rsidR="00DC5C8E" w:rsidRPr="00C47EB7">
              <w:rPr>
                <w:rFonts w:ascii="Century Gothic" w:hAnsi="Century Gothic" w:cstheme="minorHAnsi"/>
                <w:color w:val="auto"/>
                <w:sz w:val="20"/>
                <w:szCs w:val="20"/>
              </w:rPr>
              <w:t>40</w:t>
            </w:r>
            <w:r w:rsidR="00F70606">
              <w:rPr>
                <w:rFonts w:ascii="Century Gothic" w:hAnsi="Century Gothic" w:cstheme="minorHAnsi"/>
                <w:color w:val="auto"/>
                <w:sz w:val="20"/>
                <w:szCs w:val="20"/>
              </w:rPr>
              <w:t xml:space="preserve"> </w:t>
            </w:r>
            <w:r w:rsidRPr="00C47EB7">
              <w:rPr>
                <w:rFonts w:ascii="Century Gothic" w:hAnsi="Century Gothic" w:cstheme="minorHAnsi"/>
                <w:color w:val="auto"/>
                <w:sz w:val="20"/>
                <w:szCs w:val="20"/>
              </w:rPr>
              <w:t xml:space="preserve">hours per week. The Issaquah Schools Foundation is a non-profit, 501(c)3 organization.  We are year-round and do not follow all School District holidays or schedules.  </w:t>
            </w:r>
          </w:p>
          <w:p w14:paraId="38D197F6" w14:textId="77777777" w:rsidR="003F19BD" w:rsidRPr="00C47EB7" w:rsidRDefault="003F19BD" w:rsidP="003F19BD">
            <w:pPr>
              <w:pStyle w:val="Default"/>
              <w:rPr>
                <w:rFonts w:ascii="Century Gothic" w:hAnsi="Century Gothic" w:cstheme="minorHAnsi"/>
                <w:color w:val="auto"/>
                <w:sz w:val="20"/>
                <w:szCs w:val="20"/>
                <w:u w:val="single"/>
              </w:rPr>
            </w:pPr>
          </w:p>
          <w:p w14:paraId="5BBF8F83" w14:textId="77777777" w:rsidR="003F19BD" w:rsidRPr="00C47EB7" w:rsidRDefault="003F19BD" w:rsidP="003F19BD">
            <w:pPr>
              <w:pStyle w:val="Default"/>
              <w:rPr>
                <w:rFonts w:ascii="Century Gothic" w:hAnsi="Century Gothic" w:cstheme="minorHAnsi"/>
                <w:b/>
                <w:color w:val="auto"/>
                <w:sz w:val="20"/>
                <w:szCs w:val="20"/>
                <w:u w:val="single"/>
              </w:rPr>
            </w:pPr>
            <w:r w:rsidRPr="00C47EB7">
              <w:rPr>
                <w:rFonts w:ascii="Century Gothic" w:hAnsi="Century Gothic" w:cstheme="minorHAnsi"/>
                <w:b/>
                <w:color w:val="auto"/>
                <w:sz w:val="20"/>
                <w:szCs w:val="20"/>
                <w:u w:val="single"/>
              </w:rPr>
              <w:t xml:space="preserve">Who we are and why this </w:t>
            </w:r>
            <w:proofErr w:type="gramStart"/>
            <w:r w:rsidRPr="00C47EB7">
              <w:rPr>
                <w:rFonts w:ascii="Century Gothic" w:hAnsi="Century Gothic" w:cstheme="minorHAnsi"/>
                <w:b/>
                <w:color w:val="auto"/>
                <w:sz w:val="20"/>
                <w:szCs w:val="20"/>
                <w:u w:val="single"/>
              </w:rPr>
              <w:t>role</w:t>
            </w:r>
            <w:proofErr w:type="gramEnd"/>
            <w:r w:rsidRPr="00C47EB7">
              <w:rPr>
                <w:rFonts w:ascii="Century Gothic" w:hAnsi="Century Gothic" w:cstheme="minorHAnsi"/>
                <w:b/>
                <w:color w:val="auto"/>
                <w:sz w:val="20"/>
                <w:szCs w:val="20"/>
                <w:u w:val="single"/>
              </w:rPr>
              <w:t xml:space="preserve"> </w:t>
            </w:r>
          </w:p>
          <w:p w14:paraId="6E460DB8" w14:textId="61BAE8BB" w:rsidR="003F19BD" w:rsidRPr="00C47EB7" w:rsidRDefault="003F19BD" w:rsidP="003F19BD">
            <w:pPr>
              <w:pStyle w:val="Default"/>
              <w:rPr>
                <w:rFonts w:ascii="Century Gothic" w:hAnsi="Century Gothic" w:cstheme="minorHAnsi"/>
                <w:color w:val="auto"/>
                <w:sz w:val="20"/>
                <w:szCs w:val="20"/>
              </w:rPr>
            </w:pPr>
            <w:r w:rsidRPr="00C47EB7">
              <w:rPr>
                <w:rFonts w:ascii="Century Gothic" w:hAnsi="Century Gothic" w:cstheme="minorHAnsi"/>
                <w:color w:val="auto"/>
                <w:sz w:val="20"/>
                <w:szCs w:val="20"/>
              </w:rPr>
              <w:t>The mission of the Issaquah Schools Foundation, in partnership with the Issaquah School District, drives resources to help students reach the promise of their potential.  We deliver on this mission by raising private support for school-based and community collaborative programs that address the needs of the ‘whole child.’  The</w:t>
            </w:r>
            <w:r w:rsidR="007062A4" w:rsidRPr="00C47EB7">
              <w:rPr>
                <w:rFonts w:ascii="Century Gothic" w:hAnsi="Century Gothic" w:cstheme="minorHAnsi"/>
                <w:color w:val="auto"/>
                <w:sz w:val="20"/>
                <w:szCs w:val="20"/>
              </w:rPr>
              <w:t xml:space="preserve"> Business Manager </w:t>
            </w:r>
            <w:r w:rsidRPr="00C47EB7">
              <w:rPr>
                <w:rFonts w:ascii="Century Gothic" w:hAnsi="Century Gothic" w:cstheme="minorHAnsi"/>
                <w:color w:val="auto"/>
                <w:sz w:val="20"/>
                <w:szCs w:val="20"/>
              </w:rPr>
              <w:t>plays a vital role in</w:t>
            </w:r>
            <w:r w:rsidR="00E63D6A" w:rsidRPr="00C47EB7">
              <w:rPr>
                <w:rFonts w:ascii="Century Gothic" w:hAnsi="Century Gothic" w:cstheme="minorHAnsi"/>
                <w:color w:val="auto"/>
                <w:sz w:val="20"/>
                <w:szCs w:val="20"/>
              </w:rPr>
              <w:t xml:space="preserve"> overseeing the day to day operations of organization with specific emphasis on</w:t>
            </w:r>
            <w:r w:rsidR="00576604" w:rsidRPr="00C47EB7">
              <w:rPr>
                <w:rFonts w:ascii="Century Gothic" w:hAnsi="Century Gothic" w:cstheme="minorHAnsi"/>
                <w:color w:val="auto"/>
                <w:sz w:val="20"/>
                <w:szCs w:val="20"/>
              </w:rPr>
              <w:t xml:space="preserve"> accounting and financial</w:t>
            </w:r>
            <w:r w:rsidR="00844AE5" w:rsidRPr="00C47EB7">
              <w:rPr>
                <w:rFonts w:ascii="Century Gothic" w:hAnsi="Century Gothic" w:cstheme="minorHAnsi"/>
                <w:color w:val="auto"/>
                <w:sz w:val="20"/>
                <w:szCs w:val="20"/>
              </w:rPr>
              <w:t xml:space="preserve"> management for the Foundation.</w:t>
            </w:r>
          </w:p>
          <w:p w14:paraId="5A7F45AB" w14:textId="77777777" w:rsidR="00844AE5" w:rsidRPr="00C47EB7" w:rsidRDefault="00844AE5" w:rsidP="003F19BD">
            <w:pPr>
              <w:pStyle w:val="Default"/>
              <w:rPr>
                <w:rFonts w:ascii="Century Gothic" w:hAnsi="Century Gothic" w:cstheme="minorHAnsi"/>
                <w:color w:val="auto"/>
                <w:sz w:val="20"/>
                <w:szCs w:val="20"/>
              </w:rPr>
            </w:pPr>
          </w:p>
          <w:p w14:paraId="108933C6" w14:textId="0A18C7AC" w:rsidR="003F19BD" w:rsidRPr="00C47EB7" w:rsidRDefault="003F19BD" w:rsidP="003F19BD">
            <w:pPr>
              <w:pStyle w:val="Default"/>
              <w:rPr>
                <w:rFonts w:ascii="Century Gothic" w:hAnsi="Century Gothic" w:cstheme="minorHAnsi"/>
                <w:color w:val="auto"/>
                <w:sz w:val="20"/>
                <w:szCs w:val="20"/>
              </w:rPr>
            </w:pPr>
            <w:r w:rsidRPr="00C47EB7">
              <w:rPr>
                <w:rFonts w:ascii="Century Gothic" w:hAnsi="Century Gothic" w:cstheme="minorHAnsi"/>
                <w:color w:val="auto"/>
                <w:sz w:val="20"/>
                <w:szCs w:val="20"/>
              </w:rPr>
              <w:t xml:space="preserve">The ideal candidate is a highly motivated, </w:t>
            </w:r>
            <w:r w:rsidR="004864E1" w:rsidRPr="00C47EB7">
              <w:rPr>
                <w:rFonts w:ascii="Century Gothic" w:hAnsi="Century Gothic" w:cstheme="minorHAnsi"/>
                <w:color w:val="auto"/>
                <w:sz w:val="20"/>
                <w:szCs w:val="20"/>
              </w:rPr>
              <w:t xml:space="preserve">detail oriented </w:t>
            </w:r>
            <w:r w:rsidRPr="00C47EB7">
              <w:rPr>
                <w:rFonts w:ascii="Century Gothic" w:hAnsi="Century Gothic" w:cstheme="minorHAnsi"/>
                <w:color w:val="auto"/>
                <w:sz w:val="20"/>
                <w:szCs w:val="20"/>
              </w:rPr>
              <w:t xml:space="preserve">and </w:t>
            </w:r>
            <w:r w:rsidR="00F70606">
              <w:rPr>
                <w:rFonts w:ascii="Century Gothic" w:hAnsi="Century Gothic" w:cstheme="minorHAnsi"/>
                <w:color w:val="auto"/>
                <w:sz w:val="20"/>
                <w:szCs w:val="20"/>
              </w:rPr>
              <w:t xml:space="preserve">an </w:t>
            </w:r>
            <w:r w:rsidRPr="00C47EB7">
              <w:rPr>
                <w:rFonts w:ascii="Century Gothic" w:hAnsi="Century Gothic" w:cstheme="minorHAnsi"/>
                <w:color w:val="auto"/>
                <w:sz w:val="20"/>
                <w:szCs w:val="20"/>
              </w:rPr>
              <w:t xml:space="preserve">exceptional communicator who can work independently and with teams.  We are a collaborative environment; and as a member of the team, the </w:t>
            </w:r>
            <w:r w:rsidR="004864E1" w:rsidRPr="00C47EB7">
              <w:rPr>
                <w:rFonts w:ascii="Century Gothic" w:hAnsi="Century Gothic" w:cstheme="minorHAnsi"/>
                <w:color w:val="auto"/>
                <w:sz w:val="20"/>
                <w:szCs w:val="20"/>
              </w:rPr>
              <w:t xml:space="preserve">Business Manager </w:t>
            </w:r>
            <w:r w:rsidRPr="00C47EB7">
              <w:rPr>
                <w:rFonts w:ascii="Century Gothic" w:hAnsi="Century Gothic" w:cstheme="minorHAnsi"/>
                <w:color w:val="auto"/>
                <w:sz w:val="20"/>
                <w:szCs w:val="20"/>
              </w:rPr>
              <w:t xml:space="preserve">will report directly to the Executive Director, and work with Board of Trustees’ </w:t>
            </w:r>
            <w:r w:rsidR="00753DB7" w:rsidRPr="00C47EB7">
              <w:rPr>
                <w:rFonts w:ascii="Century Gothic" w:hAnsi="Century Gothic" w:cstheme="minorHAnsi"/>
                <w:color w:val="auto"/>
                <w:sz w:val="20"/>
                <w:szCs w:val="20"/>
              </w:rPr>
              <w:t xml:space="preserve">Finance </w:t>
            </w:r>
            <w:r w:rsidRPr="00C47EB7">
              <w:rPr>
                <w:rFonts w:ascii="Century Gothic" w:hAnsi="Century Gothic" w:cstheme="minorHAnsi"/>
                <w:color w:val="auto"/>
                <w:sz w:val="20"/>
                <w:szCs w:val="20"/>
              </w:rPr>
              <w:t>Committee to create and execute the Foundation’s</w:t>
            </w:r>
            <w:r w:rsidR="00753DB7" w:rsidRPr="00C47EB7">
              <w:rPr>
                <w:rFonts w:ascii="Century Gothic" w:hAnsi="Century Gothic" w:cstheme="minorHAnsi"/>
                <w:color w:val="auto"/>
                <w:sz w:val="20"/>
                <w:szCs w:val="20"/>
              </w:rPr>
              <w:t xml:space="preserve"> </w:t>
            </w:r>
            <w:r w:rsidR="00AF0746" w:rsidRPr="00C47EB7">
              <w:rPr>
                <w:rFonts w:ascii="Century Gothic" w:hAnsi="Century Gothic" w:cstheme="minorHAnsi"/>
                <w:color w:val="auto"/>
                <w:sz w:val="20"/>
                <w:szCs w:val="20"/>
              </w:rPr>
              <w:t>Strategic P</w:t>
            </w:r>
            <w:r w:rsidRPr="00C47EB7">
              <w:rPr>
                <w:rFonts w:ascii="Century Gothic" w:hAnsi="Century Gothic" w:cstheme="minorHAnsi"/>
                <w:color w:val="auto"/>
                <w:sz w:val="20"/>
                <w:szCs w:val="20"/>
              </w:rPr>
              <w:t>lan</w:t>
            </w:r>
            <w:r w:rsidR="00AF0746" w:rsidRPr="00C47EB7">
              <w:rPr>
                <w:rFonts w:ascii="Century Gothic" w:hAnsi="Century Gothic" w:cstheme="minorHAnsi"/>
                <w:color w:val="auto"/>
                <w:sz w:val="20"/>
                <w:szCs w:val="20"/>
              </w:rPr>
              <w:t xml:space="preserve"> including budgeting,</w:t>
            </w:r>
            <w:r w:rsidR="004D12CF" w:rsidRPr="00C47EB7">
              <w:rPr>
                <w:rFonts w:ascii="Century Gothic" w:hAnsi="Century Gothic" w:cstheme="minorHAnsi"/>
                <w:color w:val="auto"/>
                <w:sz w:val="20"/>
                <w:szCs w:val="20"/>
              </w:rPr>
              <w:t xml:space="preserve"> cash flow projections, audit, financial statement reporting</w:t>
            </w:r>
            <w:r w:rsidR="001E0881" w:rsidRPr="00C47EB7">
              <w:rPr>
                <w:rFonts w:ascii="Century Gothic" w:hAnsi="Century Gothic" w:cstheme="minorHAnsi"/>
                <w:color w:val="auto"/>
                <w:sz w:val="20"/>
                <w:szCs w:val="20"/>
              </w:rPr>
              <w:t>, payroll as well as other duties and responsibilities as detailed in this job description.</w:t>
            </w:r>
          </w:p>
          <w:p w14:paraId="7A93E401" w14:textId="77777777" w:rsidR="003F19BD" w:rsidRPr="00C47EB7" w:rsidRDefault="003F19BD" w:rsidP="003F19BD">
            <w:pPr>
              <w:pStyle w:val="Default"/>
              <w:rPr>
                <w:rFonts w:ascii="Century Gothic" w:hAnsi="Century Gothic" w:cstheme="minorHAnsi"/>
                <w:color w:val="auto"/>
                <w:sz w:val="20"/>
                <w:szCs w:val="20"/>
              </w:rPr>
            </w:pPr>
          </w:p>
          <w:p w14:paraId="169EF998" w14:textId="77777777" w:rsidR="003F19BD" w:rsidRPr="00C47EB7" w:rsidRDefault="003F19BD" w:rsidP="003F19BD">
            <w:pPr>
              <w:pStyle w:val="Default"/>
              <w:rPr>
                <w:rFonts w:ascii="Century Gothic" w:hAnsi="Century Gothic" w:cstheme="minorHAnsi"/>
                <w:b/>
                <w:color w:val="auto"/>
                <w:sz w:val="20"/>
                <w:szCs w:val="20"/>
              </w:rPr>
            </w:pPr>
            <w:r w:rsidRPr="00C47EB7">
              <w:rPr>
                <w:rFonts w:ascii="Century Gothic" w:hAnsi="Century Gothic" w:cstheme="minorHAnsi"/>
                <w:b/>
                <w:color w:val="auto"/>
                <w:sz w:val="20"/>
                <w:szCs w:val="20"/>
                <w:u w:val="single"/>
              </w:rPr>
              <w:t>Current Scope</w:t>
            </w:r>
          </w:p>
          <w:p w14:paraId="6BDA002D" w14:textId="4C3DDDB5" w:rsidR="003F19BD" w:rsidRPr="00C47EB7" w:rsidRDefault="003F19BD" w:rsidP="003F19BD">
            <w:pPr>
              <w:pStyle w:val="Default"/>
              <w:rPr>
                <w:rFonts w:ascii="Century Gothic" w:hAnsi="Century Gothic" w:cstheme="minorHAnsi"/>
                <w:color w:val="auto"/>
                <w:sz w:val="20"/>
                <w:szCs w:val="20"/>
              </w:rPr>
            </w:pPr>
            <w:r w:rsidRPr="00C47EB7">
              <w:rPr>
                <w:rFonts w:ascii="Century Gothic" w:hAnsi="Century Gothic" w:cstheme="minorHAnsi"/>
                <w:color w:val="auto"/>
                <w:sz w:val="20"/>
                <w:szCs w:val="20"/>
              </w:rPr>
              <w:t>The Issaquah Schools Foundation has 4,000 plus donors and communicates its message to over 1</w:t>
            </w:r>
            <w:r w:rsidR="001E0881" w:rsidRPr="00C47EB7">
              <w:rPr>
                <w:rFonts w:ascii="Century Gothic" w:hAnsi="Century Gothic" w:cstheme="minorHAnsi"/>
                <w:color w:val="auto"/>
                <w:sz w:val="20"/>
                <w:szCs w:val="20"/>
              </w:rPr>
              <w:t>4</w:t>
            </w:r>
            <w:r w:rsidRPr="00C47EB7">
              <w:rPr>
                <w:rFonts w:ascii="Century Gothic" w:hAnsi="Century Gothic" w:cstheme="minorHAnsi"/>
                <w:color w:val="auto"/>
                <w:sz w:val="20"/>
                <w:szCs w:val="20"/>
              </w:rPr>
              <w:t>,000 District households, 1,000 District staff, corporate/foundation donors and sponsors, as well as residents of Issaquah, Sammamish, Bellevue, Renton and Newcastle.</w:t>
            </w:r>
          </w:p>
          <w:p w14:paraId="5FDC347D" w14:textId="77777777" w:rsidR="009827BE" w:rsidRPr="00C47EB7" w:rsidRDefault="009827BE" w:rsidP="005F1AA1">
            <w:pPr>
              <w:pStyle w:val="Default"/>
              <w:rPr>
                <w:rFonts w:ascii="Century Gothic" w:hAnsi="Century Gothic"/>
                <w:sz w:val="20"/>
                <w:szCs w:val="20"/>
              </w:rPr>
            </w:pPr>
          </w:p>
          <w:p w14:paraId="7C58BDAE" w14:textId="77777777" w:rsidR="00951E52" w:rsidRPr="00C47EB7" w:rsidRDefault="00951E52" w:rsidP="005F1AA1">
            <w:pPr>
              <w:rPr>
                <w:rFonts w:ascii="Century Gothic" w:hAnsi="Century Gothic" w:cs="Calibri"/>
                <w:b/>
                <w:u w:val="single"/>
              </w:rPr>
            </w:pPr>
            <w:r w:rsidRPr="00C47EB7">
              <w:rPr>
                <w:rFonts w:ascii="Century Gothic" w:hAnsi="Century Gothic" w:cs="Calibri"/>
                <w:b/>
                <w:u w:val="single"/>
              </w:rPr>
              <w:t>Summary:</w:t>
            </w:r>
          </w:p>
          <w:p w14:paraId="7C58BDAF" w14:textId="1925B124" w:rsidR="00951E52" w:rsidRDefault="00951E52" w:rsidP="005F1AA1">
            <w:pPr>
              <w:rPr>
                <w:rFonts w:ascii="Century Gothic" w:hAnsi="Century Gothic" w:cs="Calibri"/>
              </w:rPr>
            </w:pPr>
            <w:r w:rsidRPr="00C47EB7">
              <w:rPr>
                <w:rFonts w:ascii="Century Gothic" w:hAnsi="Century Gothic" w:cs="Calibri"/>
              </w:rPr>
              <w:t xml:space="preserve">The </w:t>
            </w:r>
            <w:r w:rsidR="00FE3582" w:rsidRPr="00C47EB7">
              <w:rPr>
                <w:rFonts w:ascii="Century Gothic" w:hAnsi="Century Gothic" w:cs="Calibri"/>
              </w:rPr>
              <w:t>Business Manager</w:t>
            </w:r>
            <w:r w:rsidRPr="00C47EB7">
              <w:rPr>
                <w:rFonts w:ascii="Century Gothic" w:hAnsi="Century Gothic" w:cs="Calibri"/>
              </w:rPr>
              <w:t xml:space="preserve"> is responsible for the </w:t>
            </w:r>
            <w:r w:rsidR="002A4711" w:rsidRPr="00C47EB7">
              <w:rPr>
                <w:rFonts w:ascii="Century Gothic" w:hAnsi="Century Gothic" w:cs="Calibri"/>
              </w:rPr>
              <w:t xml:space="preserve">management of </w:t>
            </w:r>
            <w:r w:rsidR="0045559F" w:rsidRPr="00C47EB7">
              <w:rPr>
                <w:rFonts w:ascii="Century Gothic" w:hAnsi="Century Gothic" w:cs="Calibri"/>
              </w:rPr>
              <w:t xml:space="preserve">financial </w:t>
            </w:r>
            <w:r w:rsidR="002A4711" w:rsidRPr="00C47EB7">
              <w:rPr>
                <w:rFonts w:ascii="Century Gothic" w:hAnsi="Century Gothic" w:cs="Calibri"/>
              </w:rPr>
              <w:t xml:space="preserve">accrual </w:t>
            </w:r>
            <w:r w:rsidRPr="00C47EB7">
              <w:rPr>
                <w:rFonts w:ascii="Century Gothic" w:hAnsi="Century Gothic" w:cs="Calibri"/>
              </w:rPr>
              <w:t>record</w:t>
            </w:r>
            <w:r w:rsidR="006D0FC9" w:rsidRPr="00C47EB7">
              <w:rPr>
                <w:rFonts w:ascii="Century Gothic" w:hAnsi="Century Gothic" w:cs="Calibri"/>
              </w:rPr>
              <w:t>-</w:t>
            </w:r>
            <w:r w:rsidRPr="00C47EB7">
              <w:rPr>
                <w:rFonts w:ascii="Century Gothic" w:hAnsi="Century Gothic" w:cs="Calibri"/>
              </w:rPr>
              <w:t>keeping</w:t>
            </w:r>
            <w:r w:rsidR="002A4711" w:rsidRPr="00C47EB7">
              <w:rPr>
                <w:rFonts w:ascii="Century Gothic" w:hAnsi="Century Gothic" w:cs="Calibri"/>
              </w:rPr>
              <w:t xml:space="preserve"> including payroll</w:t>
            </w:r>
            <w:r w:rsidR="00EC67BB" w:rsidRPr="00C47EB7">
              <w:rPr>
                <w:rFonts w:ascii="Century Gothic" w:hAnsi="Century Gothic" w:cs="Calibri"/>
              </w:rPr>
              <w:t>,</w:t>
            </w:r>
            <w:r w:rsidR="002A4711" w:rsidRPr="00C47EB7">
              <w:rPr>
                <w:rFonts w:ascii="Century Gothic" w:hAnsi="Century Gothic" w:cs="Calibri"/>
              </w:rPr>
              <w:t xml:space="preserve"> accounts payables,</w:t>
            </w:r>
            <w:r w:rsidR="00EC67BB" w:rsidRPr="00C47EB7">
              <w:rPr>
                <w:rFonts w:ascii="Century Gothic" w:hAnsi="Century Gothic" w:cs="Calibri"/>
              </w:rPr>
              <w:t xml:space="preserve"> </w:t>
            </w:r>
            <w:r w:rsidR="00BA6373" w:rsidRPr="00C47EB7">
              <w:rPr>
                <w:rFonts w:ascii="Century Gothic" w:hAnsi="Century Gothic" w:cs="Calibri"/>
              </w:rPr>
              <w:t xml:space="preserve">pledges receivables, </w:t>
            </w:r>
            <w:r w:rsidRPr="00C47EB7">
              <w:rPr>
                <w:rFonts w:ascii="Century Gothic" w:hAnsi="Century Gothic" w:cs="Calibri"/>
              </w:rPr>
              <w:t xml:space="preserve">reporting of financials and the day-to-day business </w:t>
            </w:r>
            <w:r w:rsidR="0038623A" w:rsidRPr="00C47EB7">
              <w:rPr>
                <w:rFonts w:ascii="Century Gothic" w:hAnsi="Century Gothic" w:cs="Calibri"/>
              </w:rPr>
              <w:t xml:space="preserve">administration </w:t>
            </w:r>
            <w:r w:rsidRPr="00C47EB7">
              <w:rPr>
                <w:rFonts w:ascii="Century Gothic" w:hAnsi="Century Gothic" w:cs="Calibri"/>
              </w:rPr>
              <w:t>of the Issaquah Schools Foundation.</w:t>
            </w:r>
          </w:p>
          <w:p w14:paraId="56097477" w14:textId="43C5D086" w:rsidR="00C47EB7" w:rsidRDefault="00C47EB7" w:rsidP="005F1AA1">
            <w:pPr>
              <w:rPr>
                <w:rFonts w:ascii="Century Gothic" w:hAnsi="Century Gothic" w:cs="Calibri"/>
              </w:rPr>
            </w:pPr>
          </w:p>
          <w:p w14:paraId="7C58BDB1" w14:textId="40F67FDB" w:rsidR="00951E52" w:rsidRPr="003F1EA6" w:rsidRDefault="00951E52" w:rsidP="005F1AA1">
            <w:pPr>
              <w:rPr>
                <w:rFonts w:ascii="Century Gothic" w:hAnsi="Century Gothic" w:cs="Calibri"/>
                <w:b/>
              </w:rPr>
            </w:pPr>
            <w:r w:rsidRPr="003F1EA6">
              <w:rPr>
                <w:rFonts w:ascii="Century Gothic" w:hAnsi="Century Gothic" w:cs="Calibri"/>
                <w:b/>
              </w:rPr>
              <w:t>Essential duties include, but are not limited to the following</w:t>
            </w:r>
            <w:r w:rsidR="00524020" w:rsidRPr="003F1EA6">
              <w:rPr>
                <w:rFonts w:ascii="Century Gothic" w:hAnsi="Century Gothic" w:cs="Calibri"/>
                <w:b/>
              </w:rPr>
              <w:t>:</w:t>
            </w:r>
            <w:r w:rsidRPr="003F1EA6">
              <w:rPr>
                <w:rFonts w:ascii="Century Gothic" w:hAnsi="Century Gothic" w:cs="Calibri"/>
                <w:b/>
              </w:rPr>
              <w:t xml:space="preserve"> </w:t>
            </w:r>
          </w:p>
          <w:p w14:paraId="7C58BDB2" w14:textId="77777777" w:rsidR="00951E52" w:rsidRPr="003F1EA6" w:rsidRDefault="00951E52" w:rsidP="005F1AA1">
            <w:pPr>
              <w:overflowPunct/>
              <w:autoSpaceDE/>
              <w:autoSpaceDN/>
              <w:adjustRightInd/>
              <w:textAlignment w:val="auto"/>
              <w:rPr>
                <w:rFonts w:ascii="Century Gothic" w:hAnsi="Century Gothic" w:cs="Calibri"/>
                <w:u w:val="single"/>
              </w:rPr>
            </w:pPr>
            <w:r w:rsidRPr="003F1EA6">
              <w:rPr>
                <w:rFonts w:ascii="Century Gothic" w:hAnsi="Century Gothic" w:cs="Calibri"/>
                <w:u w:val="single"/>
              </w:rPr>
              <w:t>Financial Duties and Responsibilities</w:t>
            </w:r>
          </w:p>
          <w:p w14:paraId="7C58BDB3" w14:textId="6F90378D" w:rsidR="00E35177" w:rsidRPr="003F1EA6" w:rsidRDefault="00951E52" w:rsidP="002779A4">
            <w:pPr>
              <w:numPr>
                <w:ilvl w:val="0"/>
                <w:numId w:val="2"/>
              </w:numPr>
              <w:overflowPunct/>
              <w:autoSpaceDE/>
              <w:autoSpaceDN/>
              <w:adjustRightInd/>
              <w:textAlignment w:val="auto"/>
              <w:rPr>
                <w:rFonts w:ascii="Century Gothic" w:hAnsi="Century Gothic" w:cs="Calibri"/>
              </w:rPr>
            </w:pPr>
            <w:r w:rsidRPr="003F1EA6">
              <w:rPr>
                <w:rFonts w:ascii="Century Gothic" w:hAnsi="Century Gothic" w:cs="Calibri"/>
                <w:u w:val="single"/>
              </w:rPr>
              <w:lastRenderedPageBreak/>
              <w:t>Payroll</w:t>
            </w:r>
            <w:r w:rsidR="00524020" w:rsidRPr="003F1EA6">
              <w:rPr>
                <w:rFonts w:ascii="Century Gothic" w:hAnsi="Century Gothic" w:cs="Calibri"/>
              </w:rPr>
              <w:t xml:space="preserve"> </w:t>
            </w:r>
            <w:r w:rsidRPr="003F1EA6">
              <w:rPr>
                <w:rFonts w:ascii="Century Gothic" w:hAnsi="Century Gothic" w:cs="Calibri"/>
              </w:rPr>
              <w:t>– monthly processing</w:t>
            </w:r>
            <w:r w:rsidR="00403AB5" w:rsidRPr="003F1EA6">
              <w:rPr>
                <w:rFonts w:ascii="Century Gothic" w:hAnsi="Century Gothic" w:cs="Calibri"/>
              </w:rPr>
              <w:t xml:space="preserve">; </w:t>
            </w:r>
            <w:r w:rsidR="00720FEF" w:rsidRPr="003F1EA6">
              <w:rPr>
                <w:rFonts w:ascii="Century Gothic" w:hAnsi="Century Gothic" w:cs="Calibri"/>
              </w:rPr>
              <w:t xml:space="preserve">manage </w:t>
            </w:r>
            <w:r w:rsidR="00403AB5" w:rsidRPr="003F1EA6">
              <w:rPr>
                <w:rFonts w:ascii="Century Gothic" w:hAnsi="Century Gothic" w:cs="Calibri"/>
              </w:rPr>
              <w:t>PTO</w:t>
            </w:r>
            <w:r w:rsidR="00720FEF" w:rsidRPr="003F1EA6">
              <w:rPr>
                <w:rFonts w:ascii="Century Gothic" w:hAnsi="Century Gothic" w:cs="Calibri"/>
              </w:rPr>
              <w:t>/</w:t>
            </w:r>
            <w:r w:rsidR="008B57D2" w:rsidRPr="003F1EA6">
              <w:rPr>
                <w:rFonts w:ascii="Century Gothic" w:hAnsi="Century Gothic" w:cs="Calibri"/>
              </w:rPr>
              <w:t>s</w:t>
            </w:r>
            <w:r w:rsidR="00A77659" w:rsidRPr="003F1EA6">
              <w:rPr>
                <w:rFonts w:ascii="Century Gothic" w:hAnsi="Century Gothic" w:cs="Calibri"/>
              </w:rPr>
              <w:t xml:space="preserve">ick </w:t>
            </w:r>
            <w:r w:rsidR="008B57D2" w:rsidRPr="003F1EA6">
              <w:rPr>
                <w:rFonts w:ascii="Century Gothic" w:hAnsi="Century Gothic" w:cs="Calibri"/>
              </w:rPr>
              <w:t>l</w:t>
            </w:r>
            <w:r w:rsidR="00A77659" w:rsidRPr="003F1EA6">
              <w:rPr>
                <w:rFonts w:ascii="Century Gothic" w:hAnsi="Century Gothic" w:cs="Calibri"/>
              </w:rPr>
              <w:t>eave</w:t>
            </w:r>
            <w:r w:rsidR="007D3026" w:rsidRPr="003F1EA6">
              <w:rPr>
                <w:rFonts w:ascii="Century Gothic" w:hAnsi="Century Gothic" w:cs="Calibri"/>
              </w:rPr>
              <w:t>;</w:t>
            </w:r>
            <w:r w:rsidR="00E35177" w:rsidRPr="003F1EA6">
              <w:rPr>
                <w:rFonts w:ascii="Century Gothic" w:hAnsi="Century Gothic" w:cs="Calibri"/>
              </w:rPr>
              <w:t xml:space="preserve"> </w:t>
            </w:r>
            <w:r w:rsidRPr="003F1EA6">
              <w:rPr>
                <w:rFonts w:ascii="Century Gothic" w:hAnsi="Century Gothic" w:cs="Calibri"/>
              </w:rPr>
              <w:t xml:space="preserve">quarterly </w:t>
            </w:r>
            <w:r w:rsidR="006D47DF" w:rsidRPr="003F1EA6">
              <w:rPr>
                <w:rFonts w:ascii="Century Gothic" w:hAnsi="Century Gothic" w:cs="Calibri"/>
              </w:rPr>
              <w:t xml:space="preserve">state </w:t>
            </w:r>
            <w:r w:rsidRPr="003F1EA6">
              <w:rPr>
                <w:rFonts w:ascii="Century Gothic" w:hAnsi="Century Gothic" w:cs="Calibri"/>
              </w:rPr>
              <w:t xml:space="preserve">L&amp;I </w:t>
            </w:r>
            <w:r w:rsidR="00503DF4" w:rsidRPr="003F1EA6">
              <w:rPr>
                <w:rFonts w:ascii="Century Gothic" w:hAnsi="Century Gothic" w:cs="Calibri"/>
              </w:rPr>
              <w:t>&amp;</w:t>
            </w:r>
            <w:r w:rsidR="00E967F0" w:rsidRPr="003F1EA6">
              <w:rPr>
                <w:rFonts w:ascii="Century Gothic" w:hAnsi="Century Gothic" w:cs="Calibri"/>
              </w:rPr>
              <w:t xml:space="preserve"> </w:t>
            </w:r>
            <w:r w:rsidR="00B70FC5" w:rsidRPr="003F1EA6">
              <w:rPr>
                <w:rFonts w:ascii="Century Gothic" w:hAnsi="Century Gothic" w:cs="Calibri"/>
              </w:rPr>
              <w:t xml:space="preserve">Paid Family and Medical Leave </w:t>
            </w:r>
            <w:r w:rsidR="00846ADD" w:rsidRPr="003F1EA6">
              <w:rPr>
                <w:rFonts w:ascii="Century Gothic" w:hAnsi="Century Gothic" w:cs="Calibri"/>
              </w:rPr>
              <w:t>report</w:t>
            </w:r>
            <w:r w:rsidR="00503DF4" w:rsidRPr="003F1EA6">
              <w:rPr>
                <w:rFonts w:ascii="Century Gothic" w:hAnsi="Century Gothic" w:cs="Calibri"/>
              </w:rPr>
              <w:t>s</w:t>
            </w:r>
            <w:r w:rsidR="00E438A8" w:rsidRPr="003F1EA6">
              <w:rPr>
                <w:rFonts w:ascii="Century Gothic" w:hAnsi="Century Gothic" w:cs="Calibri"/>
              </w:rPr>
              <w:t xml:space="preserve">, </w:t>
            </w:r>
            <w:r w:rsidR="000C0272" w:rsidRPr="003F1EA6">
              <w:rPr>
                <w:rFonts w:ascii="Century Gothic" w:hAnsi="Century Gothic" w:cs="Calibri"/>
              </w:rPr>
              <w:t xml:space="preserve">onboard </w:t>
            </w:r>
            <w:r w:rsidR="005C399D" w:rsidRPr="003F1EA6">
              <w:rPr>
                <w:rFonts w:ascii="Century Gothic" w:hAnsi="Century Gothic" w:cs="Calibri"/>
              </w:rPr>
              <w:t>employee</w:t>
            </w:r>
            <w:r w:rsidR="00A75EE6" w:rsidRPr="003F1EA6">
              <w:rPr>
                <w:rFonts w:ascii="Century Gothic" w:hAnsi="Century Gothic" w:cs="Calibri"/>
              </w:rPr>
              <w:t>s</w:t>
            </w:r>
            <w:r w:rsidR="005C399D" w:rsidRPr="003F1EA6">
              <w:rPr>
                <w:rFonts w:ascii="Century Gothic" w:hAnsi="Century Gothic" w:cs="Calibri"/>
              </w:rPr>
              <w:t xml:space="preserve"> </w:t>
            </w:r>
          </w:p>
          <w:p w14:paraId="65D33B8D" w14:textId="7EA20BD9" w:rsidR="007D3026" w:rsidRPr="003F1EA6" w:rsidRDefault="00BC558C" w:rsidP="002779A4">
            <w:pPr>
              <w:numPr>
                <w:ilvl w:val="0"/>
                <w:numId w:val="2"/>
              </w:numPr>
              <w:overflowPunct/>
              <w:autoSpaceDE/>
              <w:autoSpaceDN/>
              <w:adjustRightInd/>
              <w:textAlignment w:val="auto"/>
              <w:rPr>
                <w:rFonts w:ascii="Century Gothic" w:hAnsi="Century Gothic" w:cs="Calibri"/>
              </w:rPr>
            </w:pPr>
            <w:r w:rsidRPr="003F1EA6">
              <w:rPr>
                <w:rFonts w:ascii="Century Gothic" w:hAnsi="Century Gothic" w:cs="Calibri"/>
                <w:u w:val="single"/>
              </w:rPr>
              <w:t xml:space="preserve">Month End </w:t>
            </w:r>
            <w:r w:rsidR="00693420" w:rsidRPr="003F1EA6">
              <w:rPr>
                <w:rFonts w:ascii="Century Gothic" w:hAnsi="Century Gothic" w:cs="Calibri"/>
                <w:u w:val="single"/>
              </w:rPr>
              <w:t xml:space="preserve">Process and </w:t>
            </w:r>
            <w:r w:rsidR="007D3026" w:rsidRPr="003F1EA6">
              <w:rPr>
                <w:rFonts w:ascii="Century Gothic" w:hAnsi="Century Gothic" w:cs="Calibri"/>
                <w:u w:val="single"/>
              </w:rPr>
              <w:t>Financial Reports</w:t>
            </w:r>
            <w:r w:rsidR="007D3026" w:rsidRPr="003F1EA6">
              <w:rPr>
                <w:rFonts w:ascii="Century Gothic" w:hAnsi="Century Gothic" w:cs="Calibri"/>
              </w:rPr>
              <w:t xml:space="preserve"> – prepare monthly financial reports for Finance Committee and Board including Balance Sheet, Profit &amp; Loss</w:t>
            </w:r>
            <w:r w:rsidR="0001695C" w:rsidRPr="003F1EA6">
              <w:rPr>
                <w:rFonts w:ascii="Century Gothic" w:hAnsi="Century Gothic" w:cs="Calibri"/>
              </w:rPr>
              <w:t>,</w:t>
            </w:r>
            <w:r w:rsidR="00842413" w:rsidRPr="003F1EA6">
              <w:rPr>
                <w:rFonts w:ascii="Century Gothic" w:hAnsi="Century Gothic" w:cs="Calibri"/>
              </w:rPr>
              <w:t xml:space="preserve"> </w:t>
            </w:r>
            <w:r w:rsidR="005308D0" w:rsidRPr="003F1EA6">
              <w:rPr>
                <w:rFonts w:ascii="Century Gothic" w:hAnsi="Century Gothic" w:cs="Calibri"/>
              </w:rPr>
              <w:t xml:space="preserve">and </w:t>
            </w:r>
            <w:r w:rsidR="00842413" w:rsidRPr="003F1EA6">
              <w:rPr>
                <w:rFonts w:ascii="Century Gothic" w:hAnsi="Century Gothic" w:cs="Calibri"/>
              </w:rPr>
              <w:t>Statement of Cash Flow</w:t>
            </w:r>
            <w:r w:rsidR="00F535E1" w:rsidRPr="003F1EA6">
              <w:rPr>
                <w:rFonts w:ascii="Century Gothic" w:hAnsi="Century Gothic" w:cs="Calibri"/>
              </w:rPr>
              <w:t>; meet monthly with Finance Committee Chair</w:t>
            </w:r>
          </w:p>
          <w:p w14:paraId="7C58BDB5" w14:textId="1884533A" w:rsidR="00C177BD" w:rsidRPr="003F1EA6" w:rsidRDefault="00951E52" w:rsidP="00CF005B">
            <w:pPr>
              <w:numPr>
                <w:ilvl w:val="0"/>
                <w:numId w:val="2"/>
              </w:numPr>
              <w:overflowPunct/>
              <w:autoSpaceDE/>
              <w:autoSpaceDN/>
              <w:adjustRightInd/>
              <w:textAlignment w:val="auto"/>
              <w:rPr>
                <w:rFonts w:ascii="Century Gothic" w:hAnsi="Century Gothic" w:cs="Calibri"/>
              </w:rPr>
            </w:pPr>
            <w:r w:rsidRPr="003F1EA6">
              <w:rPr>
                <w:rFonts w:ascii="Century Gothic" w:hAnsi="Century Gothic" w:cs="Calibri"/>
                <w:u w:val="single"/>
              </w:rPr>
              <w:t xml:space="preserve">Accounts </w:t>
            </w:r>
            <w:r w:rsidR="000A1F79" w:rsidRPr="003F1EA6">
              <w:rPr>
                <w:rFonts w:ascii="Century Gothic" w:hAnsi="Century Gothic" w:cs="Calibri"/>
                <w:u w:val="single"/>
              </w:rPr>
              <w:t>P</w:t>
            </w:r>
            <w:r w:rsidRPr="003F1EA6">
              <w:rPr>
                <w:rFonts w:ascii="Century Gothic" w:hAnsi="Century Gothic" w:cs="Calibri"/>
                <w:u w:val="single"/>
              </w:rPr>
              <w:t>ayable</w:t>
            </w:r>
            <w:r w:rsidR="0045559F" w:rsidRPr="003F1EA6">
              <w:rPr>
                <w:rFonts w:ascii="Century Gothic" w:hAnsi="Century Gothic" w:cs="Calibri"/>
              </w:rPr>
              <w:t xml:space="preserve"> – </w:t>
            </w:r>
            <w:r w:rsidR="000A1F79" w:rsidRPr="003F1EA6">
              <w:rPr>
                <w:rFonts w:ascii="Century Gothic" w:hAnsi="Century Gothic" w:cs="Calibri"/>
              </w:rPr>
              <w:t xml:space="preserve">record </w:t>
            </w:r>
            <w:r w:rsidR="00F330A0" w:rsidRPr="003F1EA6">
              <w:rPr>
                <w:rFonts w:ascii="Century Gothic" w:hAnsi="Century Gothic" w:cs="Calibri"/>
              </w:rPr>
              <w:t xml:space="preserve">and pay </w:t>
            </w:r>
            <w:r w:rsidR="000A1F79" w:rsidRPr="003F1EA6">
              <w:rPr>
                <w:rFonts w:ascii="Century Gothic" w:hAnsi="Century Gothic" w:cs="Calibri"/>
              </w:rPr>
              <w:t>bills</w:t>
            </w:r>
            <w:r w:rsidR="00E35177" w:rsidRPr="003F1EA6">
              <w:rPr>
                <w:rFonts w:ascii="Century Gothic" w:hAnsi="Century Gothic" w:cs="Calibri"/>
              </w:rPr>
              <w:t xml:space="preserve">; </w:t>
            </w:r>
            <w:r w:rsidR="007D3026" w:rsidRPr="003F1EA6">
              <w:rPr>
                <w:rFonts w:ascii="Century Gothic" w:hAnsi="Century Gothic" w:cs="Calibri"/>
              </w:rPr>
              <w:t>prepare checks for signing</w:t>
            </w:r>
            <w:r w:rsidR="00CF005B" w:rsidRPr="003F1EA6">
              <w:rPr>
                <w:rFonts w:ascii="Century Gothic" w:hAnsi="Century Gothic" w:cs="Calibri"/>
              </w:rPr>
              <w:t xml:space="preserve">; </w:t>
            </w:r>
            <w:r w:rsidR="00663810" w:rsidRPr="003F1EA6">
              <w:rPr>
                <w:rFonts w:ascii="Century Gothic" w:hAnsi="Century Gothic" w:cs="Calibri"/>
              </w:rPr>
              <w:t>o</w:t>
            </w:r>
            <w:r w:rsidR="00C177BD" w:rsidRPr="003F1EA6">
              <w:rPr>
                <w:rFonts w:ascii="Century Gothic" w:hAnsi="Century Gothic" w:cs="Calibri"/>
              </w:rPr>
              <w:t xml:space="preserve">btain W9 from </w:t>
            </w:r>
            <w:r w:rsidR="00CB74E6" w:rsidRPr="003F1EA6">
              <w:rPr>
                <w:rFonts w:ascii="Century Gothic" w:hAnsi="Century Gothic" w:cs="Calibri"/>
              </w:rPr>
              <w:t xml:space="preserve">new </w:t>
            </w:r>
            <w:r w:rsidR="00C177BD" w:rsidRPr="003F1EA6">
              <w:rPr>
                <w:rFonts w:ascii="Century Gothic" w:hAnsi="Century Gothic" w:cs="Calibri"/>
              </w:rPr>
              <w:t>vendors</w:t>
            </w:r>
            <w:r w:rsidR="00663810" w:rsidRPr="003F1EA6">
              <w:rPr>
                <w:rFonts w:ascii="Century Gothic" w:hAnsi="Century Gothic" w:cs="Calibri"/>
              </w:rPr>
              <w:t>/</w:t>
            </w:r>
            <w:r w:rsidR="00862B35" w:rsidRPr="003F1EA6">
              <w:rPr>
                <w:rFonts w:ascii="Century Gothic" w:hAnsi="Century Gothic" w:cs="Calibri"/>
              </w:rPr>
              <w:t>contractors</w:t>
            </w:r>
            <w:r w:rsidR="00C177BD" w:rsidRPr="003F1EA6">
              <w:rPr>
                <w:rFonts w:ascii="Century Gothic" w:hAnsi="Century Gothic" w:cs="Calibri"/>
              </w:rPr>
              <w:t xml:space="preserve">; prepare data </w:t>
            </w:r>
            <w:r w:rsidR="00300613" w:rsidRPr="003F1EA6">
              <w:rPr>
                <w:rFonts w:ascii="Century Gothic" w:hAnsi="Century Gothic" w:cs="Calibri"/>
              </w:rPr>
              <w:t xml:space="preserve">for </w:t>
            </w:r>
            <w:r w:rsidR="00ED6499" w:rsidRPr="003F1EA6">
              <w:rPr>
                <w:rFonts w:ascii="Century Gothic" w:hAnsi="Century Gothic" w:cs="Calibri"/>
              </w:rPr>
              <w:t xml:space="preserve">preparation of </w:t>
            </w:r>
            <w:r w:rsidR="00DA7A88" w:rsidRPr="003F1EA6">
              <w:rPr>
                <w:rFonts w:ascii="Century Gothic" w:hAnsi="Century Gothic" w:cs="Calibri"/>
              </w:rPr>
              <w:t>1099s</w:t>
            </w:r>
            <w:r w:rsidR="00862B35" w:rsidRPr="003F1EA6">
              <w:rPr>
                <w:rFonts w:ascii="Century Gothic" w:hAnsi="Century Gothic" w:cs="Calibri"/>
              </w:rPr>
              <w:t xml:space="preserve"> at year-end</w:t>
            </w:r>
          </w:p>
          <w:p w14:paraId="7C58BDB6" w14:textId="5EF8FB7D" w:rsidR="00B73BB7" w:rsidRPr="003F1EA6" w:rsidRDefault="005D14F6" w:rsidP="002779A4">
            <w:pPr>
              <w:numPr>
                <w:ilvl w:val="0"/>
                <w:numId w:val="2"/>
              </w:numPr>
              <w:overflowPunct/>
              <w:autoSpaceDE/>
              <w:autoSpaceDN/>
              <w:adjustRightInd/>
              <w:textAlignment w:val="auto"/>
              <w:rPr>
                <w:rFonts w:ascii="Century Gothic" w:hAnsi="Century Gothic" w:cs="Calibri"/>
              </w:rPr>
            </w:pPr>
            <w:r w:rsidRPr="003F1EA6">
              <w:rPr>
                <w:rFonts w:ascii="Century Gothic" w:hAnsi="Century Gothic" w:cs="Calibri"/>
                <w:u w:val="single"/>
              </w:rPr>
              <w:t>Programs</w:t>
            </w:r>
            <w:r w:rsidRPr="003F1EA6">
              <w:rPr>
                <w:rFonts w:ascii="Century Gothic" w:hAnsi="Century Gothic" w:cs="Calibri"/>
              </w:rPr>
              <w:t xml:space="preserve"> – </w:t>
            </w:r>
            <w:r w:rsidR="000C4D45" w:rsidRPr="003F1EA6">
              <w:rPr>
                <w:rFonts w:ascii="Century Gothic" w:hAnsi="Century Gothic" w:cs="Calibri"/>
              </w:rPr>
              <w:t>record</w:t>
            </w:r>
            <w:r w:rsidRPr="003F1EA6">
              <w:rPr>
                <w:rFonts w:ascii="Century Gothic" w:hAnsi="Century Gothic" w:cs="Calibri"/>
              </w:rPr>
              <w:t xml:space="preserve"> Letters of Agreements as payables; manage program </w:t>
            </w:r>
            <w:r w:rsidR="005F1AA1" w:rsidRPr="003F1EA6">
              <w:rPr>
                <w:rFonts w:ascii="Century Gothic" w:hAnsi="Century Gothic" w:cs="Calibri"/>
              </w:rPr>
              <w:t>invoices</w:t>
            </w:r>
            <w:r w:rsidR="00467DD5" w:rsidRPr="003F1EA6">
              <w:rPr>
                <w:rFonts w:ascii="Century Gothic" w:hAnsi="Century Gothic" w:cs="Calibri"/>
              </w:rPr>
              <w:t>/credit memos</w:t>
            </w:r>
            <w:r w:rsidRPr="003F1EA6">
              <w:rPr>
                <w:rFonts w:ascii="Century Gothic" w:hAnsi="Century Gothic" w:cs="Calibri"/>
              </w:rPr>
              <w:t xml:space="preserve"> </w:t>
            </w:r>
          </w:p>
          <w:p w14:paraId="7C58BDB7" w14:textId="0A3C6164" w:rsidR="005D14F6" w:rsidRPr="003F1EA6" w:rsidRDefault="00524020" w:rsidP="002779A4">
            <w:pPr>
              <w:numPr>
                <w:ilvl w:val="0"/>
                <w:numId w:val="2"/>
              </w:numPr>
              <w:overflowPunct/>
              <w:autoSpaceDE/>
              <w:autoSpaceDN/>
              <w:adjustRightInd/>
              <w:textAlignment w:val="auto"/>
              <w:rPr>
                <w:rFonts w:ascii="Century Gothic" w:hAnsi="Century Gothic" w:cs="Calibri"/>
              </w:rPr>
            </w:pPr>
            <w:r w:rsidRPr="003F1EA6">
              <w:rPr>
                <w:rFonts w:ascii="Century Gothic" w:hAnsi="Century Gothic" w:cs="Calibri"/>
                <w:u w:val="single"/>
              </w:rPr>
              <w:t>Temporary Restricted Funds</w:t>
            </w:r>
            <w:r w:rsidR="00630954" w:rsidRPr="003F1EA6">
              <w:rPr>
                <w:rFonts w:ascii="Century Gothic" w:hAnsi="Century Gothic" w:cs="Calibri"/>
                <w:u w:val="single"/>
              </w:rPr>
              <w:t xml:space="preserve"> (TRF)</w:t>
            </w:r>
            <w:r w:rsidRPr="003F1EA6">
              <w:rPr>
                <w:rFonts w:ascii="Century Gothic" w:hAnsi="Century Gothic" w:cs="Calibri"/>
              </w:rPr>
              <w:t xml:space="preserve"> – </w:t>
            </w:r>
            <w:r w:rsidR="00B73BB7" w:rsidRPr="003F1EA6">
              <w:rPr>
                <w:rFonts w:ascii="Century Gothic" w:hAnsi="Century Gothic" w:cs="Calibri"/>
              </w:rPr>
              <w:t>Manage TRF</w:t>
            </w:r>
            <w:r w:rsidR="00630954" w:rsidRPr="003F1EA6">
              <w:rPr>
                <w:rFonts w:ascii="Century Gothic" w:hAnsi="Century Gothic" w:cs="Calibri"/>
              </w:rPr>
              <w:t>s</w:t>
            </w:r>
            <w:r w:rsidR="00301582" w:rsidRPr="003F1EA6">
              <w:rPr>
                <w:rFonts w:ascii="Century Gothic" w:hAnsi="Century Gothic" w:cs="Calibri"/>
              </w:rPr>
              <w:t xml:space="preserve">; </w:t>
            </w:r>
            <w:r w:rsidR="00EA2AA4" w:rsidRPr="003F1EA6">
              <w:rPr>
                <w:rFonts w:ascii="Century Gothic" w:hAnsi="Century Gothic" w:cs="Calibri"/>
              </w:rPr>
              <w:t xml:space="preserve">track, </w:t>
            </w:r>
            <w:r w:rsidR="00301582" w:rsidRPr="003F1EA6">
              <w:rPr>
                <w:rFonts w:ascii="Century Gothic" w:hAnsi="Century Gothic" w:cs="Calibri"/>
              </w:rPr>
              <w:t xml:space="preserve">record </w:t>
            </w:r>
            <w:r w:rsidR="00630954" w:rsidRPr="003F1EA6">
              <w:rPr>
                <w:rFonts w:ascii="Century Gothic" w:hAnsi="Century Gothic" w:cs="Calibri"/>
              </w:rPr>
              <w:t xml:space="preserve">new funds </w:t>
            </w:r>
            <w:r w:rsidR="00301582" w:rsidRPr="003F1EA6">
              <w:rPr>
                <w:rFonts w:ascii="Century Gothic" w:hAnsi="Century Gothic" w:cs="Calibri"/>
              </w:rPr>
              <w:t xml:space="preserve">and </w:t>
            </w:r>
            <w:r w:rsidR="00B73BB7" w:rsidRPr="003F1EA6">
              <w:rPr>
                <w:rFonts w:ascii="Century Gothic" w:hAnsi="Century Gothic" w:cs="Calibri"/>
              </w:rPr>
              <w:t>release funds when expensed</w:t>
            </w:r>
            <w:r w:rsidR="005D14F6" w:rsidRPr="003F1EA6">
              <w:rPr>
                <w:rFonts w:ascii="Century Gothic" w:hAnsi="Century Gothic" w:cs="Calibri"/>
              </w:rPr>
              <w:t xml:space="preserve"> </w:t>
            </w:r>
          </w:p>
          <w:p w14:paraId="7C58BDB9" w14:textId="44B9970E" w:rsidR="00B73BB7" w:rsidRPr="003F1EA6" w:rsidRDefault="00EA2AA4" w:rsidP="002779A4">
            <w:pPr>
              <w:numPr>
                <w:ilvl w:val="0"/>
                <w:numId w:val="2"/>
              </w:numPr>
              <w:overflowPunct/>
              <w:autoSpaceDE/>
              <w:autoSpaceDN/>
              <w:adjustRightInd/>
              <w:textAlignment w:val="auto"/>
              <w:rPr>
                <w:rFonts w:ascii="Century Gothic" w:hAnsi="Century Gothic" w:cs="Calibri"/>
              </w:rPr>
            </w:pPr>
            <w:r w:rsidRPr="003F1EA6">
              <w:rPr>
                <w:rFonts w:ascii="Century Gothic" w:hAnsi="Century Gothic" w:cs="Calibri"/>
                <w:u w:val="single"/>
              </w:rPr>
              <w:t>Reconciliations</w:t>
            </w:r>
            <w:r w:rsidRPr="003F1EA6">
              <w:rPr>
                <w:rFonts w:ascii="Century Gothic" w:hAnsi="Century Gothic" w:cs="Calibri"/>
              </w:rPr>
              <w:t xml:space="preserve"> – Reconcile </w:t>
            </w:r>
            <w:r w:rsidR="001840DB" w:rsidRPr="003F1EA6">
              <w:rPr>
                <w:rFonts w:ascii="Century Gothic" w:hAnsi="Century Gothic" w:cs="Calibri"/>
              </w:rPr>
              <w:t xml:space="preserve">monthly </w:t>
            </w:r>
            <w:r w:rsidRPr="003F1EA6">
              <w:rPr>
                <w:rFonts w:ascii="Century Gothic" w:hAnsi="Century Gothic" w:cs="Calibri"/>
              </w:rPr>
              <w:t xml:space="preserve">bank and investment accounts; </w:t>
            </w:r>
            <w:r w:rsidR="005D14F6" w:rsidRPr="003F1EA6">
              <w:rPr>
                <w:rFonts w:ascii="Century Gothic" w:hAnsi="Century Gothic" w:cs="Calibri"/>
              </w:rPr>
              <w:t>business credit card</w:t>
            </w:r>
            <w:r w:rsidRPr="003F1EA6">
              <w:rPr>
                <w:rFonts w:ascii="Century Gothic" w:hAnsi="Century Gothic" w:cs="Calibri"/>
              </w:rPr>
              <w:t xml:space="preserve">; </w:t>
            </w:r>
            <w:r w:rsidR="0004055F" w:rsidRPr="003F1EA6">
              <w:rPr>
                <w:rFonts w:ascii="Century Gothic" w:hAnsi="Century Gothic" w:cs="Calibri"/>
              </w:rPr>
              <w:t xml:space="preserve">&amp; </w:t>
            </w:r>
            <w:r w:rsidRPr="003F1EA6">
              <w:rPr>
                <w:rFonts w:ascii="Century Gothic" w:hAnsi="Century Gothic" w:cs="Calibri"/>
              </w:rPr>
              <w:t>Donor Perfect general ledger to bank balance</w:t>
            </w:r>
          </w:p>
          <w:p w14:paraId="74A2168A" w14:textId="6E5DF416" w:rsidR="00EA2AA4" w:rsidRPr="003F1EA6" w:rsidRDefault="00EA2AA4" w:rsidP="002779A4">
            <w:pPr>
              <w:numPr>
                <w:ilvl w:val="0"/>
                <w:numId w:val="2"/>
              </w:numPr>
              <w:overflowPunct/>
              <w:autoSpaceDE/>
              <w:autoSpaceDN/>
              <w:adjustRightInd/>
              <w:textAlignment w:val="auto"/>
              <w:rPr>
                <w:rFonts w:ascii="Century Gothic" w:hAnsi="Century Gothic" w:cs="Calibri"/>
              </w:rPr>
            </w:pPr>
            <w:r w:rsidRPr="003F1EA6">
              <w:rPr>
                <w:rFonts w:ascii="Century Gothic" w:hAnsi="Century Gothic" w:cs="Calibri"/>
                <w:u w:val="single"/>
              </w:rPr>
              <w:t>Annual Financial Audit</w:t>
            </w:r>
            <w:r w:rsidRPr="003F1EA6">
              <w:rPr>
                <w:rFonts w:ascii="Century Gothic" w:hAnsi="Century Gothic" w:cs="Calibri"/>
              </w:rPr>
              <w:t xml:space="preserve"> – </w:t>
            </w:r>
            <w:r w:rsidR="00C37047" w:rsidRPr="003F1EA6">
              <w:rPr>
                <w:rFonts w:ascii="Century Gothic" w:hAnsi="Century Gothic" w:cs="Calibri"/>
              </w:rPr>
              <w:t xml:space="preserve">Serve as </w:t>
            </w:r>
            <w:r w:rsidRPr="003F1EA6">
              <w:rPr>
                <w:rFonts w:ascii="Century Gothic" w:hAnsi="Century Gothic" w:cs="Calibri"/>
              </w:rPr>
              <w:t>Foundation point</w:t>
            </w:r>
            <w:r w:rsidR="00DB49FC" w:rsidRPr="003F1EA6">
              <w:rPr>
                <w:rFonts w:ascii="Century Gothic" w:hAnsi="Century Gothic" w:cs="Calibri"/>
              </w:rPr>
              <w:t xml:space="preserve"> person</w:t>
            </w:r>
            <w:r w:rsidRPr="003F1EA6">
              <w:rPr>
                <w:rFonts w:ascii="Century Gothic" w:hAnsi="Century Gothic" w:cs="Calibri"/>
              </w:rPr>
              <w:t>; provide all requested schedules, documentation, transactions, reports; work</w:t>
            </w:r>
            <w:r w:rsidR="00C37047" w:rsidRPr="003F1EA6">
              <w:rPr>
                <w:rFonts w:ascii="Century Gothic" w:hAnsi="Century Gothic" w:cs="Calibri"/>
              </w:rPr>
              <w:t xml:space="preserve"> closely</w:t>
            </w:r>
            <w:r w:rsidRPr="003F1EA6">
              <w:rPr>
                <w:rFonts w:ascii="Century Gothic" w:hAnsi="Century Gothic" w:cs="Calibri"/>
              </w:rPr>
              <w:t xml:space="preserve"> with audit team during fieldwork and after until Financial Statement issued</w:t>
            </w:r>
            <w:r w:rsidR="00167000" w:rsidRPr="003F1EA6">
              <w:rPr>
                <w:rFonts w:ascii="Century Gothic" w:hAnsi="Century Gothic" w:cs="Calibri"/>
              </w:rPr>
              <w:t xml:space="preserve"> and </w:t>
            </w:r>
            <w:r w:rsidR="00E54C66" w:rsidRPr="003F1EA6">
              <w:rPr>
                <w:rFonts w:ascii="Century Gothic" w:hAnsi="Century Gothic" w:cs="Calibri"/>
              </w:rPr>
              <w:t>9</w:t>
            </w:r>
            <w:r w:rsidRPr="003F1EA6">
              <w:rPr>
                <w:rFonts w:ascii="Century Gothic" w:hAnsi="Century Gothic" w:cs="Calibri"/>
              </w:rPr>
              <w:t>90 filed</w:t>
            </w:r>
          </w:p>
          <w:p w14:paraId="18DF456C" w14:textId="4E3A5ED6" w:rsidR="00EA2AA4" w:rsidRPr="003F1EA6" w:rsidRDefault="00EA2AA4" w:rsidP="002779A4">
            <w:pPr>
              <w:numPr>
                <w:ilvl w:val="0"/>
                <w:numId w:val="2"/>
              </w:numPr>
              <w:overflowPunct/>
              <w:autoSpaceDE/>
              <w:autoSpaceDN/>
              <w:adjustRightInd/>
              <w:textAlignment w:val="auto"/>
              <w:rPr>
                <w:rFonts w:ascii="Century Gothic" w:hAnsi="Century Gothic" w:cs="Calibri"/>
              </w:rPr>
            </w:pPr>
            <w:r w:rsidRPr="003F1EA6">
              <w:rPr>
                <w:rFonts w:ascii="Century Gothic" w:hAnsi="Century Gothic" w:cs="Calibri"/>
                <w:u w:val="single"/>
              </w:rPr>
              <w:t>Budget Process</w:t>
            </w:r>
            <w:r w:rsidRPr="003F1EA6">
              <w:rPr>
                <w:rFonts w:ascii="Century Gothic" w:hAnsi="Century Gothic" w:cs="Calibri"/>
              </w:rPr>
              <w:t xml:space="preserve"> – Play an active role in $</w:t>
            </w:r>
            <w:r w:rsidR="002B7F47" w:rsidRPr="003F1EA6">
              <w:rPr>
                <w:rFonts w:ascii="Century Gothic" w:hAnsi="Century Gothic" w:cs="Calibri"/>
              </w:rPr>
              <w:t>1.</w:t>
            </w:r>
            <w:r w:rsidR="00E54C66" w:rsidRPr="003F1EA6">
              <w:rPr>
                <w:rFonts w:ascii="Century Gothic" w:hAnsi="Century Gothic" w:cs="Calibri"/>
              </w:rPr>
              <w:t>8</w:t>
            </w:r>
            <w:r w:rsidRPr="003F1EA6">
              <w:rPr>
                <w:rFonts w:ascii="Century Gothic" w:hAnsi="Century Gothic" w:cs="Calibri"/>
              </w:rPr>
              <w:t xml:space="preserve"> million budget process; prepare annual budget worksheets for Committee Chairs and staff; work closely with Executive Director, Treasurer and Finance Committee Chair throughout process; enter final budget in QuickBooks</w:t>
            </w:r>
            <w:r w:rsidR="00E128AA" w:rsidRPr="003F1EA6">
              <w:rPr>
                <w:rFonts w:ascii="Century Gothic" w:hAnsi="Century Gothic" w:cs="Calibri"/>
              </w:rPr>
              <w:t>; track budget reallocations as approved</w:t>
            </w:r>
          </w:p>
          <w:p w14:paraId="40AEE92E" w14:textId="0D3CC856" w:rsidR="00EA2AA4" w:rsidRPr="003F1EA6" w:rsidRDefault="00EA2AA4" w:rsidP="002779A4">
            <w:pPr>
              <w:numPr>
                <w:ilvl w:val="0"/>
                <w:numId w:val="2"/>
              </w:numPr>
              <w:overflowPunct/>
              <w:autoSpaceDE/>
              <w:autoSpaceDN/>
              <w:adjustRightInd/>
              <w:textAlignment w:val="auto"/>
              <w:rPr>
                <w:rFonts w:ascii="Century Gothic" w:hAnsi="Century Gothic" w:cs="Calibri"/>
              </w:rPr>
            </w:pPr>
            <w:r w:rsidRPr="003F1EA6">
              <w:rPr>
                <w:rFonts w:ascii="Century Gothic" w:hAnsi="Century Gothic" w:cs="Calibri"/>
                <w:u w:val="single"/>
              </w:rPr>
              <w:t>Nourish Every Mind</w:t>
            </w:r>
            <w:r w:rsidRPr="003F1EA6">
              <w:rPr>
                <w:rFonts w:ascii="Century Gothic" w:hAnsi="Century Gothic" w:cs="Calibri"/>
              </w:rPr>
              <w:t xml:space="preserve"> – Oversee NEM Counting Committee for tallying funds raised at annual luncheon and breakfast</w:t>
            </w:r>
          </w:p>
          <w:p w14:paraId="7C58BDBB" w14:textId="362B9AFE" w:rsidR="005D14F6" w:rsidRPr="003F1EA6" w:rsidRDefault="006A5389" w:rsidP="002779A4">
            <w:pPr>
              <w:numPr>
                <w:ilvl w:val="0"/>
                <w:numId w:val="2"/>
              </w:numPr>
              <w:overflowPunct/>
              <w:autoSpaceDE/>
              <w:autoSpaceDN/>
              <w:adjustRightInd/>
              <w:textAlignment w:val="auto"/>
              <w:rPr>
                <w:rFonts w:ascii="Century Gothic" w:hAnsi="Century Gothic" w:cs="Calibri"/>
              </w:rPr>
            </w:pPr>
            <w:r w:rsidRPr="003F1EA6">
              <w:rPr>
                <w:rFonts w:ascii="Century Gothic" w:hAnsi="Century Gothic" w:cs="Calibri"/>
                <w:u w:val="single"/>
              </w:rPr>
              <w:t>Organization</w:t>
            </w:r>
            <w:r w:rsidRPr="003F1EA6">
              <w:rPr>
                <w:rFonts w:ascii="Century Gothic" w:hAnsi="Century Gothic" w:cs="Calibri"/>
              </w:rPr>
              <w:t xml:space="preserve"> – </w:t>
            </w:r>
            <w:r w:rsidR="005D14F6" w:rsidRPr="003F1EA6">
              <w:rPr>
                <w:rFonts w:ascii="Century Gothic" w:hAnsi="Century Gothic" w:cs="Calibri"/>
              </w:rPr>
              <w:t>Maintain highly organized filing system; invoices/reimbursements, payroll, reconciliations</w:t>
            </w:r>
            <w:r w:rsidR="00917B18" w:rsidRPr="003F1EA6">
              <w:rPr>
                <w:rFonts w:ascii="Century Gothic" w:hAnsi="Century Gothic" w:cs="Calibri"/>
              </w:rPr>
              <w:t>, temporary restricted funds</w:t>
            </w:r>
            <w:r w:rsidR="005D14F6" w:rsidRPr="003F1EA6">
              <w:rPr>
                <w:rFonts w:ascii="Century Gothic" w:hAnsi="Century Gothic" w:cs="Calibri"/>
              </w:rPr>
              <w:t xml:space="preserve"> and other financial records</w:t>
            </w:r>
          </w:p>
          <w:p w14:paraId="692D1E09" w14:textId="676AF3DD" w:rsidR="00D77D57" w:rsidRPr="003F1EA6" w:rsidRDefault="00D77D57" w:rsidP="002779A4">
            <w:pPr>
              <w:numPr>
                <w:ilvl w:val="0"/>
                <w:numId w:val="2"/>
              </w:numPr>
              <w:overflowPunct/>
              <w:autoSpaceDE/>
              <w:autoSpaceDN/>
              <w:adjustRightInd/>
              <w:textAlignment w:val="auto"/>
              <w:rPr>
                <w:rFonts w:ascii="Century Gothic" w:hAnsi="Century Gothic" w:cs="Calibri"/>
              </w:rPr>
            </w:pPr>
            <w:r w:rsidRPr="003F1EA6">
              <w:rPr>
                <w:rFonts w:ascii="Century Gothic" w:hAnsi="Century Gothic" w:cs="Calibri"/>
                <w:u w:val="single"/>
              </w:rPr>
              <w:t>Grants</w:t>
            </w:r>
            <w:r w:rsidR="004E4AB8" w:rsidRPr="003F1EA6">
              <w:rPr>
                <w:rFonts w:ascii="Century Gothic" w:hAnsi="Century Gothic" w:cs="Calibri"/>
              </w:rPr>
              <w:t xml:space="preserve"> – Assist Grant Writer with financial </w:t>
            </w:r>
            <w:r w:rsidR="006C64A6" w:rsidRPr="003F1EA6">
              <w:rPr>
                <w:rFonts w:ascii="Century Gothic" w:hAnsi="Century Gothic" w:cs="Calibri"/>
              </w:rPr>
              <w:t>data</w:t>
            </w:r>
          </w:p>
          <w:p w14:paraId="7C58BDC2" w14:textId="5FF72F05" w:rsidR="00951E52" w:rsidRPr="003F1EA6" w:rsidRDefault="004D633F" w:rsidP="002D3A69">
            <w:pPr>
              <w:pStyle w:val="ListParagraph"/>
              <w:numPr>
                <w:ilvl w:val="0"/>
                <w:numId w:val="16"/>
              </w:numPr>
              <w:overflowPunct/>
              <w:autoSpaceDE/>
              <w:autoSpaceDN/>
              <w:adjustRightInd/>
              <w:textAlignment w:val="auto"/>
              <w:rPr>
                <w:rFonts w:ascii="Century Gothic" w:hAnsi="Century Gothic" w:cs="Calibri"/>
                <w:u w:val="single"/>
              </w:rPr>
            </w:pPr>
            <w:r w:rsidRPr="003F1EA6">
              <w:rPr>
                <w:rFonts w:ascii="Century Gothic" w:hAnsi="Century Gothic" w:cs="Calibri"/>
                <w:u w:val="single"/>
              </w:rPr>
              <w:t>Other</w:t>
            </w:r>
            <w:r w:rsidR="00414E2B" w:rsidRPr="003F1EA6">
              <w:rPr>
                <w:rFonts w:ascii="Century Gothic" w:hAnsi="Century Gothic" w:cs="Calibri"/>
              </w:rPr>
              <w:t>:</w:t>
            </w:r>
            <w:r w:rsidR="00951E52" w:rsidRPr="003F1EA6">
              <w:rPr>
                <w:rFonts w:ascii="Century Gothic" w:hAnsi="Century Gothic" w:cs="Calibri"/>
                <w:u w:val="single"/>
              </w:rPr>
              <w:t xml:space="preserve"> </w:t>
            </w:r>
          </w:p>
          <w:p w14:paraId="7C58BDC3" w14:textId="38620207" w:rsidR="002220D9" w:rsidRPr="003F1EA6" w:rsidRDefault="002220D9" w:rsidP="00630563">
            <w:pPr>
              <w:numPr>
                <w:ilvl w:val="0"/>
                <w:numId w:val="18"/>
              </w:numPr>
              <w:tabs>
                <w:tab w:val="clear" w:pos="360"/>
                <w:tab w:val="left" w:pos="750"/>
              </w:tabs>
              <w:overflowPunct/>
              <w:autoSpaceDE/>
              <w:autoSpaceDN/>
              <w:adjustRightInd/>
              <w:ind w:left="1050" w:hanging="330"/>
              <w:textAlignment w:val="auto"/>
              <w:rPr>
                <w:rFonts w:ascii="Century Gothic" w:hAnsi="Century Gothic" w:cs="Calibri"/>
              </w:rPr>
            </w:pPr>
            <w:r w:rsidRPr="003F1EA6">
              <w:rPr>
                <w:rFonts w:ascii="Century Gothic" w:hAnsi="Century Gothic" w:cs="Calibri"/>
              </w:rPr>
              <w:t>Finance Committee member</w:t>
            </w:r>
          </w:p>
          <w:p w14:paraId="4746A8F6" w14:textId="77777777" w:rsidR="003D5654" w:rsidRPr="003F1EA6" w:rsidRDefault="002A4770" w:rsidP="00630563">
            <w:pPr>
              <w:numPr>
                <w:ilvl w:val="0"/>
                <w:numId w:val="18"/>
              </w:numPr>
              <w:tabs>
                <w:tab w:val="clear" w:pos="360"/>
                <w:tab w:val="left" w:pos="750"/>
              </w:tabs>
              <w:overflowPunct/>
              <w:autoSpaceDE/>
              <w:autoSpaceDN/>
              <w:adjustRightInd/>
              <w:ind w:left="1050" w:hanging="330"/>
              <w:textAlignment w:val="auto"/>
              <w:rPr>
                <w:rFonts w:ascii="Century Gothic" w:hAnsi="Century Gothic" w:cs="Calibri"/>
              </w:rPr>
            </w:pPr>
            <w:r w:rsidRPr="003F1EA6">
              <w:rPr>
                <w:rFonts w:ascii="Century Gothic" w:hAnsi="Century Gothic" w:cs="Calibri"/>
              </w:rPr>
              <w:t xml:space="preserve">Attend </w:t>
            </w:r>
            <w:r w:rsidR="00985582" w:rsidRPr="003F1EA6">
              <w:rPr>
                <w:rFonts w:ascii="Century Gothic" w:hAnsi="Century Gothic" w:cs="Calibri"/>
              </w:rPr>
              <w:t xml:space="preserve">monthly </w:t>
            </w:r>
            <w:r w:rsidR="00DC46C6" w:rsidRPr="003F1EA6">
              <w:rPr>
                <w:rFonts w:ascii="Century Gothic" w:hAnsi="Century Gothic" w:cs="Calibri"/>
              </w:rPr>
              <w:t xml:space="preserve">Foundation </w:t>
            </w:r>
            <w:r w:rsidRPr="003F1EA6">
              <w:rPr>
                <w:rFonts w:ascii="Century Gothic" w:hAnsi="Century Gothic" w:cs="Calibri"/>
              </w:rPr>
              <w:t>Board Meetings</w:t>
            </w:r>
          </w:p>
          <w:p w14:paraId="405FE2AF" w14:textId="7CCCC725" w:rsidR="00445E50" w:rsidRPr="003F1EA6" w:rsidRDefault="00F66273" w:rsidP="00630563">
            <w:pPr>
              <w:numPr>
                <w:ilvl w:val="0"/>
                <w:numId w:val="18"/>
              </w:numPr>
              <w:tabs>
                <w:tab w:val="clear" w:pos="360"/>
                <w:tab w:val="left" w:pos="750"/>
              </w:tabs>
              <w:overflowPunct/>
              <w:autoSpaceDE/>
              <w:autoSpaceDN/>
              <w:adjustRightInd/>
              <w:ind w:left="1050" w:hanging="330"/>
              <w:textAlignment w:val="auto"/>
              <w:rPr>
                <w:rFonts w:ascii="Century Gothic" w:hAnsi="Century Gothic" w:cs="Calibri"/>
              </w:rPr>
            </w:pPr>
            <w:r w:rsidRPr="003F1EA6">
              <w:rPr>
                <w:rFonts w:ascii="Century Gothic" w:hAnsi="Century Gothic" w:cs="Calibri"/>
              </w:rPr>
              <w:t xml:space="preserve">Annual trip to storage unit </w:t>
            </w:r>
            <w:r w:rsidR="00AC12FE" w:rsidRPr="003F1EA6">
              <w:rPr>
                <w:rFonts w:ascii="Century Gothic" w:hAnsi="Century Gothic" w:cs="Calibri"/>
              </w:rPr>
              <w:t>to move</w:t>
            </w:r>
            <w:r w:rsidR="00D576AB" w:rsidRPr="003F1EA6">
              <w:rPr>
                <w:rFonts w:ascii="Century Gothic" w:hAnsi="Century Gothic" w:cs="Calibri"/>
              </w:rPr>
              <w:t xml:space="preserve"> and destroy </w:t>
            </w:r>
            <w:r w:rsidR="00AC12FE" w:rsidRPr="003F1EA6">
              <w:rPr>
                <w:rFonts w:ascii="Century Gothic" w:hAnsi="Century Gothic" w:cs="Calibri"/>
              </w:rPr>
              <w:t xml:space="preserve">documents </w:t>
            </w:r>
            <w:r w:rsidR="001B2D03" w:rsidRPr="003F1EA6">
              <w:rPr>
                <w:rFonts w:ascii="Century Gothic" w:hAnsi="Century Gothic" w:cs="Calibri"/>
              </w:rPr>
              <w:t>per Document Retention policy</w:t>
            </w:r>
          </w:p>
          <w:p w14:paraId="7C58BDC8" w14:textId="1D77AF2F" w:rsidR="00951E52" w:rsidRPr="003F1EA6" w:rsidRDefault="00951E52" w:rsidP="00630563">
            <w:pPr>
              <w:numPr>
                <w:ilvl w:val="0"/>
                <w:numId w:val="18"/>
              </w:numPr>
              <w:tabs>
                <w:tab w:val="clear" w:pos="360"/>
                <w:tab w:val="left" w:pos="750"/>
              </w:tabs>
              <w:overflowPunct/>
              <w:autoSpaceDE/>
              <w:autoSpaceDN/>
              <w:adjustRightInd/>
              <w:ind w:left="1050" w:hanging="330"/>
              <w:textAlignment w:val="auto"/>
              <w:rPr>
                <w:rFonts w:ascii="Century Gothic" w:hAnsi="Century Gothic" w:cs="Calibri"/>
                <w:color w:val="000000"/>
              </w:rPr>
            </w:pPr>
            <w:r w:rsidRPr="003F1EA6">
              <w:rPr>
                <w:rFonts w:ascii="Century Gothic" w:hAnsi="Century Gothic" w:cs="Calibri"/>
                <w:color w:val="000000"/>
              </w:rPr>
              <w:t xml:space="preserve">Actively participate as a positive member of the </w:t>
            </w:r>
            <w:r w:rsidR="000A1F79" w:rsidRPr="003F1EA6">
              <w:rPr>
                <w:rFonts w:ascii="Century Gothic" w:hAnsi="Century Gothic" w:cs="Calibri"/>
                <w:color w:val="000000"/>
              </w:rPr>
              <w:t>Foundation</w:t>
            </w:r>
            <w:r w:rsidRPr="003F1EA6">
              <w:rPr>
                <w:rFonts w:ascii="Century Gothic" w:hAnsi="Century Gothic" w:cs="Calibri"/>
                <w:color w:val="000000"/>
              </w:rPr>
              <w:t xml:space="preserve"> team:</w:t>
            </w:r>
          </w:p>
          <w:p w14:paraId="7C58BDC9" w14:textId="414A159B" w:rsidR="00951E52" w:rsidRPr="003F1EA6" w:rsidRDefault="00951E52" w:rsidP="0065643D">
            <w:pPr>
              <w:numPr>
                <w:ilvl w:val="1"/>
                <w:numId w:val="20"/>
              </w:numPr>
              <w:tabs>
                <w:tab w:val="clear" w:pos="1080"/>
                <w:tab w:val="num" w:pos="1770"/>
              </w:tabs>
              <w:overflowPunct/>
              <w:autoSpaceDE/>
              <w:autoSpaceDN/>
              <w:adjustRightInd/>
              <w:ind w:left="1410"/>
              <w:textAlignment w:val="auto"/>
              <w:rPr>
                <w:rFonts w:ascii="Century Gothic" w:hAnsi="Century Gothic" w:cs="Calibri"/>
                <w:color w:val="000000"/>
              </w:rPr>
            </w:pPr>
            <w:r w:rsidRPr="003F1EA6">
              <w:rPr>
                <w:rFonts w:ascii="Century Gothic" w:hAnsi="Century Gothic" w:cs="Calibri"/>
                <w:color w:val="000000"/>
              </w:rPr>
              <w:t>Contribute to “all hands” project</w:t>
            </w:r>
            <w:r w:rsidR="009576EA" w:rsidRPr="003F1EA6">
              <w:rPr>
                <w:rFonts w:ascii="Century Gothic" w:hAnsi="Century Gothic" w:cs="Calibri"/>
                <w:color w:val="000000"/>
              </w:rPr>
              <w:t>s</w:t>
            </w:r>
            <w:r w:rsidRPr="003F1EA6">
              <w:rPr>
                <w:rFonts w:ascii="Century Gothic" w:hAnsi="Century Gothic" w:cs="Calibri"/>
                <w:color w:val="000000"/>
              </w:rPr>
              <w:t xml:space="preserve"> including mailing of annual report</w:t>
            </w:r>
            <w:r w:rsidR="002220D9" w:rsidRPr="003F1EA6">
              <w:rPr>
                <w:rFonts w:ascii="Century Gothic" w:hAnsi="Century Gothic" w:cs="Calibri"/>
                <w:color w:val="000000"/>
              </w:rPr>
              <w:t>,</w:t>
            </w:r>
            <w:r w:rsidRPr="003F1EA6">
              <w:rPr>
                <w:rFonts w:ascii="Century Gothic" w:hAnsi="Century Gothic" w:cs="Calibri"/>
                <w:color w:val="000000"/>
              </w:rPr>
              <w:t xml:space="preserve"> </w:t>
            </w:r>
            <w:r w:rsidR="007528B6" w:rsidRPr="003F1EA6">
              <w:rPr>
                <w:rFonts w:ascii="Century Gothic" w:hAnsi="Century Gothic" w:cs="Calibri"/>
                <w:color w:val="000000"/>
              </w:rPr>
              <w:t>tax donation receipts</w:t>
            </w:r>
            <w:r w:rsidR="009E4119" w:rsidRPr="003F1EA6">
              <w:rPr>
                <w:rFonts w:ascii="Century Gothic" w:hAnsi="Century Gothic" w:cs="Calibri"/>
                <w:color w:val="000000"/>
              </w:rPr>
              <w:t xml:space="preserve"> and Nourish Every Mind </w:t>
            </w:r>
            <w:proofErr w:type="gramStart"/>
            <w:r w:rsidR="005118F8" w:rsidRPr="003F1EA6">
              <w:rPr>
                <w:rFonts w:ascii="Century Gothic" w:hAnsi="Century Gothic" w:cs="Calibri"/>
                <w:color w:val="000000"/>
              </w:rPr>
              <w:t>mailing</w:t>
            </w:r>
            <w:r w:rsidR="001E536C" w:rsidRPr="003F1EA6">
              <w:rPr>
                <w:rFonts w:ascii="Century Gothic" w:hAnsi="Century Gothic" w:cs="Calibri"/>
                <w:color w:val="000000"/>
              </w:rPr>
              <w:t>s</w:t>
            </w:r>
            <w:proofErr w:type="gramEnd"/>
          </w:p>
          <w:p w14:paraId="7C58BDCA" w14:textId="0879F0E3" w:rsidR="00951E52" w:rsidRPr="003F1EA6" w:rsidRDefault="00951E52" w:rsidP="0065643D">
            <w:pPr>
              <w:numPr>
                <w:ilvl w:val="1"/>
                <w:numId w:val="20"/>
              </w:numPr>
              <w:tabs>
                <w:tab w:val="clear" w:pos="1080"/>
                <w:tab w:val="num" w:pos="1770"/>
              </w:tabs>
              <w:overflowPunct/>
              <w:autoSpaceDE/>
              <w:autoSpaceDN/>
              <w:adjustRightInd/>
              <w:ind w:left="1410"/>
              <w:textAlignment w:val="auto"/>
              <w:rPr>
                <w:rFonts w:ascii="Century Gothic" w:hAnsi="Century Gothic" w:cs="Calibri"/>
                <w:color w:val="000000"/>
              </w:rPr>
            </w:pPr>
            <w:r w:rsidRPr="003F1EA6">
              <w:rPr>
                <w:rFonts w:ascii="Century Gothic" w:hAnsi="Century Gothic" w:cs="Calibri"/>
                <w:color w:val="000000"/>
              </w:rPr>
              <w:t xml:space="preserve">Attend and contribute to staff meetings </w:t>
            </w:r>
          </w:p>
          <w:p w14:paraId="0D9C0B20" w14:textId="40DDD515" w:rsidR="00F230DF" w:rsidRPr="003F1EA6" w:rsidRDefault="00F230DF" w:rsidP="0065643D">
            <w:pPr>
              <w:numPr>
                <w:ilvl w:val="1"/>
                <w:numId w:val="20"/>
              </w:numPr>
              <w:tabs>
                <w:tab w:val="clear" w:pos="1080"/>
                <w:tab w:val="num" w:pos="1770"/>
              </w:tabs>
              <w:overflowPunct/>
              <w:autoSpaceDE/>
              <w:autoSpaceDN/>
              <w:adjustRightInd/>
              <w:ind w:left="1410"/>
              <w:textAlignment w:val="auto"/>
              <w:rPr>
                <w:rFonts w:ascii="Century Gothic" w:hAnsi="Century Gothic" w:cs="Calibri"/>
                <w:color w:val="000000"/>
              </w:rPr>
            </w:pPr>
            <w:r w:rsidRPr="003F1EA6">
              <w:rPr>
                <w:rFonts w:ascii="Century Gothic" w:hAnsi="Century Gothic" w:cs="Calibri"/>
              </w:rPr>
              <w:t>Ability to work nights and weekends on occasion as required</w:t>
            </w:r>
          </w:p>
          <w:p w14:paraId="7C58BDCC" w14:textId="77777777" w:rsidR="00951E52" w:rsidRPr="003F1EA6" w:rsidRDefault="00951E52" w:rsidP="005F1AA1">
            <w:pPr>
              <w:tabs>
                <w:tab w:val="left" w:pos="540"/>
              </w:tabs>
              <w:overflowPunct/>
              <w:autoSpaceDE/>
              <w:autoSpaceDN/>
              <w:adjustRightInd/>
              <w:textAlignment w:val="auto"/>
              <w:rPr>
                <w:rFonts w:ascii="Century Gothic" w:hAnsi="Century Gothic" w:cs="Calibri"/>
              </w:rPr>
            </w:pPr>
          </w:p>
          <w:p w14:paraId="7C58BDCD" w14:textId="18E360D2" w:rsidR="00951E52" w:rsidRPr="003F1EA6" w:rsidRDefault="00951E52" w:rsidP="0090287B">
            <w:pPr>
              <w:pStyle w:val="ListParagraph"/>
              <w:numPr>
                <w:ilvl w:val="0"/>
                <w:numId w:val="16"/>
              </w:numPr>
              <w:overflowPunct/>
              <w:textAlignment w:val="auto"/>
              <w:rPr>
                <w:rFonts w:ascii="Century Gothic" w:hAnsi="Century Gothic" w:cs="Calibri"/>
                <w:color w:val="000000"/>
                <w:u w:val="single"/>
              </w:rPr>
            </w:pPr>
            <w:r w:rsidRPr="003F1EA6">
              <w:rPr>
                <w:rFonts w:ascii="Century Gothic" w:hAnsi="Century Gothic" w:cs="Calibri"/>
                <w:color w:val="000000"/>
                <w:u w:val="single"/>
              </w:rPr>
              <w:t>Required Knowledge, Skills and Abilities</w:t>
            </w:r>
          </w:p>
          <w:p w14:paraId="7C58BDCE" w14:textId="49D92617" w:rsidR="00951E52" w:rsidRPr="00D83368" w:rsidRDefault="4875CBFE" w:rsidP="0090287B">
            <w:pPr>
              <w:numPr>
                <w:ilvl w:val="0"/>
                <w:numId w:val="19"/>
              </w:numPr>
              <w:tabs>
                <w:tab w:val="clear" w:pos="360"/>
                <w:tab w:val="num" w:pos="1140"/>
              </w:tabs>
              <w:overflowPunct/>
              <w:autoSpaceDE/>
              <w:autoSpaceDN/>
              <w:adjustRightInd/>
              <w:ind w:firstLine="420"/>
              <w:textAlignment w:val="auto"/>
              <w:rPr>
                <w:rFonts w:ascii="Century Gothic" w:hAnsi="Century Gothic" w:cs="Calibri"/>
                <w:color w:val="000000"/>
              </w:rPr>
            </w:pPr>
            <w:r w:rsidRPr="003F1EA6">
              <w:rPr>
                <w:rFonts w:ascii="Century Gothic" w:hAnsi="Century Gothic" w:cs="Calibri"/>
                <w:color w:val="000000" w:themeColor="text1"/>
              </w:rPr>
              <w:t>Proficient in Outlook, Word, Excel and QuickBooks</w:t>
            </w:r>
          </w:p>
          <w:p w14:paraId="2A971447" w14:textId="7A5D8A1B" w:rsidR="00063BEF" w:rsidRPr="003F1EA6" w:rsidRDefault="00063BEF" w:rsidP="0090287B">
            <w:pPr>
              <w:numPr>
                <w:ilvl w:val="0"/>
                <w:numId w:val="19"/>
              </w:numPr>
              <w:tabs>
                <w:tab w:val="clear" w:pos="360"/>
                <w:tab w:val="num" w:pos="1140"/>
              </w:tabs>
              <w:overflowPunct/>
              <w:autoSpaceDE/>
              <w:autoSpaceDN/>
              <w:adjustRightInd/>
              <w:ind w:firstLine="420"/>
              <w:textAlignment w:val="auto"/>
              <w:rPr>
                <w:rFonts w:ascii="Century Gothic" w:hAnsi="Century Gothic" w:cs="Calibri"/>
                <w:color w:val="000000"/>
              </w:rPr>
            </w:pPr>
            <w:r>
              <w:rPr>
                <w:rFonts w:ascii="Century Gothic" w:hAnsi="Century Gothic" w:cs="Calibri"/>
                <w:color w:val="000000" w:themeColor="text1"/>
              </w:rPr>
              <w:t>Computer literate</w:t>
            </w:r>
          </w:p>
          <w:p w14:paraId="7CDFECDE" w14:textId="77777777" w:rsidR="00362704" w:rsidRPr="003F1EA6" w:rsidRDefault="4875CBFE" w:rsidP="00362704">
            <w:pPr>
              <w:numPr>
                <w:ilvl w:val="0"/>
                <w:numId w:val="19"/>
              </w:numPr>
              <w:tabs>
                <w:tab w:val="clear" w:pos="360"/>
                <w:tab w:val="num" w:pos="1140"/>
              </w:tabs>
              <w:overflowPunct/>
              <w:autoSpaceDE/>
              <w:autoSpaceDN/>
              <w:adjustRightInd/>
              <w:ind w:firstLine="420"/>
              <w:textAlignment w:val="auto"/>
              <w:rPr>
                <w:rFonts w:ascii="Century Gothic" w:hAnsi="Century Gothic" w:cs="Calibri"/>
                <w:b/>
                <w:bCs/>
              </w:rPr>
            </w:pPr>
            <w:r w:rsidRPr="003F1EA6">
              <w:rPr>
                <w:rFonts w:ascii="Century Gothic" w:hAnsi="Century Gothic" w:cs="Calibri"/>
              </w:rPr>
              <w:t>Recognize and maintain confidential information</w:t>
            </w:r>
          </w:p>
          <w:p w14:paraId="213BECDE" w14:textId="7DA9A4F9" w:rsidR="00C20CC3" w:rsidRPr="003F1EA6" w:rsidRDefault="4875CBFE" w:rsidP="0090287B">
            <w:pPr>
              <w:numPr>
                <w:ilvl w:val="0"/>
                <w:numId w:val="19"/>
              </w:numPr>
              <w:tabs>
                <w:tab w:val="clear" w:pos="360"/>
                <w:tab w:val="num" w:pos="1140"/>
              </w:tabs>
              <w:overflowPunct/>
              <w:autoSpaceDE/>
              <w:autoSpaceDN/>
              <w:adjustRightInd/>
              <w:spacing w:line="280" w:lineRule="exact"/>
              <w:ind w:firstLine="420"/>
              <w:textAlignment w:val="auto"/>
              <w:rPr>
                <w:rFonts w:ascii="Century Gothic" w:hAnsi="Century Gothic" w:cs="Calibri"/>
              </w:rPr>
            </w:pPr>
            <w:r w:rsidRPr="003F1EA6">
              <w:rPr>
                <w:rFonts w:ascii="Century Gothic" w:hAnsi="Century Gothic" w:cs="Calibri"/>
              </w:rPr>
              <w:t>Keen eye for detail, accuracy and consistency</w:t>
            </w:r>
          </w:p>
          <w:p w14:paraId="32CA9FBB" w14:textId="16548B60" w:rsidR="00A60BB6" w:rsidRPr="003F1EA6" w:rsidRDefault="4875CBFE" w:rsidP="0090287B">
            <w:pPr>
              <w:numPr>
                <w:ilvl w:val="0"/>
                <w:numId w:val="19"/>
              </w:numPr>
              <w:tabs>
                <w:tab w:val="clear" w:pos="360"/>
                <w:tab w:val="num" w:pos="1140"/>
              </w:tabs>
              <w:overflowPunct/>
              <w:autoSpaceDE/>
              <w:autoSpaceDN/>
              <w:adjustRightInd/>
              <w:ind w:firstLine="420"/>
              <w:textAlignment w:val="auto"/>
              <w:rPr>
                <w:rFonts w:ascii="Century Gothic" w:hAnsi="Century Gothic" w:cs="Calibri"/>
                <w:color w:val="000000"/>
              </w:rPr>
            </w:pPr>
            <w:r w:rsidRPr="003F1EA6">
              <w:rPr>
                <w:rFonts w:ascii="Century Gothic" w:hAnsi="Century Gothic"/>
              </w:rPr>
              <w:t>Excellent verbal and written communication skills</w:t>
            </w:r>
            <w:r w:rsidRPr="003F1EA6">
              <w:rPr>
                <w:rFonts w:ascii="Century Gothic" w:hAnsi="Century Gothic" w:cs="Calibri"/>
                <w:color w:val="000000" w:themeColor="text1"/>
              </w:rPr>
              <w:t xml:space="preserve"> </w:t>
            </w:r>
          </w:p>
          <w:p w14:paraId="7C58BDD0" w14:textId="42EFDBA9" w:rsidR="00951E52" w:rsidRPr="003F1EA6" w:rsidRDefault="4875CBFE" w:rsidP="0090287B">
            <w:pPr>
              <w:numPr>
                <w:ilvl w:val="0"/>
                <w:numId w:val="19"/>
              </w:numPr>
              <w:tabs>
                <w:tab w:val="clear" w:pos="360"/>
                <w:tab w:val="num" w:pos="1140"/>
              </w:tabs>
              <w:overflowPunct/>
              <w:autoSpaceDE/>
              <w:autoSpaceDN/>
              <w:adjustRightInd/>
              <w:spacing w:line="280" w:lineRule="exact"/>
              <w:ind w:firstLine="420"/>
              <w:textAlignment w:val="auto"/>
              <w:rPr>
                <w:rFonts w:ascii="Century Gothic" w:hAnsi="Century Gothic" w:cs="Calibri"/>
              </w:rPr>
            </w:pPr>
            <w:r w:rsidRPr="003F1EA6">
              <w:rPr>
                <w:rFonts w:ascii="Century Gothic" w:hAnsi="Century Gothic" w:cs="Calibri"/>
              </w:rPr>
              <w:t>Work positively and professionally with a wide range of personalities</w:t>
            </w:r>
          </w:p>
          <w:p w14:paraId="53EE6198" w14:textId="4C3B74F2" w:rsidR="003132E9" w:rsidRPr="003F1EA6" w:rsidRDefault="4875CBFE" w:rsidP="0090287B">
            <w:pPr>
              <w:numPr>
                <w:ilvl w:val="0"/>
                <w:numId w:val="19"/>
              </w:numPr>
              <w:tabs>
                <w:tab w:val="clear" w:pos="360"/>
                <w:tab w:val="num" w:pos="1140"/>
              </w:tabs>
              <w:overflowPunct/>
              <w:autoSpaceDE/>
              <w:autoSpaceDN/>
              <w:adjustRightInd/>
              <w:ind w:left="1140"/>
              <w:textAlignment w:val="auto"/>
              <w:rPr>
                <w:rFonts w:ascii="Century Gothic" w:hAnsi="Century Gothic" w:cs="Calibri"/>
              </w:rPr>
            </w:pPr>
            <w:r w:rsidRPr="003F1EA6">
              <w:rPr>
                <w:rFonts w:ascii="Century Gothic" w:hAnsi="Century Gothic" w:cs="Calibri"/>
              </w:rPr>
              <w:t>Possess strong interpersonal skills including decision-making and problem-solving abilities</w:t>
            </w:r>
          </w:p>
          <w:p w14:paraId="4768FBBE" w14:textId="2A48A0B2" w:rsidR="00951E52" w:rsidRDefault="4875CBFE" w:rsidP="0090287B">
            <w:pPr>
              <w:pStyle w:val="Default"/>
              <w:numPr>
                <w:ilvl w:val="0"/>
                <w:numId w:val="19"/>
              </w:numPr>
              <w:tabs>
                <w:tab w:val="clear" w:pos="360"/>
                <w:tab w:val="num" w:pos="1140"/>
              </w:tabs>
              <w:ind w:firstLine="420"/>
              <w:rPr>
                <w:rFonts w:ascii="Century Gothic" w:hAnsi="Century Gothic"/>
                <w:sz w:val="20"/>
                <w:szCs w:val="20"/>
              </w:rPr>
            </w:pPr>
            <w:r w:rsidRPr="003F1EA6">
              <w:rPr>
                <w:rFonts w:ascii="Century Gothic" w:hAnsi="Century Gothic" w:cs="Times New Roman"/>
                <w:sz w:val="20"/>
                <w:szCs w:val="20"/>
              </w:rPr>
              <w:t xml:space="preserve">Ability </w:t>
            </w:r>
            <w:r w:rsidRPr="003F1EA6">
              <w:rPr>
                <w:rFonts w:ascii="Century Gothic" w:hAnsi="Century Gothic"/>
                <w:sz w:val="20"/>
                <w:szCs w:val="20"/>
              </w:rPr>
              <w:t>to work independently with little supervision</w:t>
            </w:r>
          </w:p>
          <w:p w14:paraId="3F49A7C7" w14:textId="4FC3A623" w:rsidR="00FA576A" w:rsidRPr="003F1EA6" w:rsidRDefault="00063BEF" w:rsidP="0090287B">
            <w:pPr>
              <w:pStyle w:val="Default"/>
              <w:numPr>
                <w:ilvl w:val="0"/>
                <w:numId w:val="19"/>
              </w:numPr>
              <w:tabs>
                <w:tab w:val="clear" w:pos="360"/>
                <w:tab w:val="num" w:pos="1140"/>
              </w:tabs>
              <w:ind w:firstLine="420"/>
              <w:rPr>
                <w:rFonts w:ascii="Century Gothic" w:hAnsi="Century Gothic"/>
                <w:sz w:val="20"/>
                <w:szCs w:val="20"/>
              </w:rPr>
            </w:pPr>
            <w:r>
              <w:rPr>
                <w:rFonts w:ascii="Century Gothic" w:hAnsi="Century Gothic"/>
                <w:sz w:val="20"/>
                <w:szCs w:val="20"/>
              </w:rPr>
              <w:t>Three</w:t>
            </w:r>
            <w:r w:rsidR="00611536">
              <w:rPr>
                <w:rFonts w:ascii="Century Gothic" w:hAnsi="Century Gothic"/>
                <w:sz w:val="20"/>
                <w:szCs w:val="20"/>
              </w:rPr>
              <w:t xml:space="preserve"> years of accounting/bookkeeping experience</w:t>
            </w:r>
          </w:p>
          <w:p w14:paraId="5867C660" w14:textId="7ECFC44E" w:rsidR="4875CBFE" w:rsidRPr="003F1EA6" w:rsidRDefault="4875CBFE" w:rsidP="4875CBFE">
            <w:pPr>
              <w:ind w:firstLine="420"/>
              <w:rPr>
                <w:rFonts w:ascii="Century Gothic" w:eastAsia="Century Gothic" w:hAnsi="Century Gothic" w:cs="Century Gothic"/>
                <w:color w:val="222222"/>
                <w:u w:val="single"/>
              </w:rPr>
            </w:pPr>
          </w:p>
          <w:p w14:paraId="01BBC3DE" w14:textId="11DC8786" w:rsidR="4875CBFE" w:rsidRPr="003F1EA6" w:rsidRDefault="4875CBFE" w:rsidP="00416C33">
            <w:pPr>
              <w:pStyle w:val="ListParagraph"/>
              <w:numPr>
                <w:ilvl w:val="0"/>
                <w:numId w:val="22"/>
              </w:numPr>
              <w:rPr>
                <w:rFonts w:eastAsia="Century Gothic"/>
                <w:color w:val="000000" w:themeColor="text1"/>
              </w:rPr>
            </w:pPr>
            <w:r w:rsidRPr="003F1EA6">
              <w:rPr>
                <w:rFonts w:ascii="Century Gothic" w:eastAsia="Century Gothic" w:hAnsi="Century Gothic" w:cs="Century Gothic"/>
                <w:color w:val="222222"/>
                <w:u w:val="single"/>
              </w:rPr>
              <w:t>Education</w:t>
            </w:r>
          </w:p>
          <w:p w14:paraId="77786AB8" w14:textId="45FB87A7" w:rsidR="4875CBFE" w:rsidRPr="003F1EA6" w:rsidRDefault="4875CBFE" w:rsidP="00416C33">
            <w:pPr>
              <w:pStyle w:val="ListParagraph"/>
              <w:numPr>
                <w:ilvl w:val="0"/>
                <w:numId w:val="21"/>
              </w:numPr>
              <w:rPr>
                <w:color w:val="222222"/>
              </w:rPr>
            </w:pPr>
            <w:r w:rsidRPr="003F1EA6">
              <w:rPr>
                <w:rFonts w:ascii="Century Gothic" w:eastAsia="Century Gothic" w:hAnsi="Century Gothic" w:cs="Century Gothic"/>
                <w:color w:val="222222"/>
              </w:rPr>
              <w:t>Bachelor’s degree in finance or accounting preferred</w:t>
            </w:r>
            <w:r w:rsidR="00063BEF">
              <w:rPr>
                <w:rFonts w:ascii="Century Gothic" w:eastAsia="Century Gothic" w:hAnsi="Century Gothic" w:cs="Century Gothic"/>
                <w:color w:val="222222"/>
              </w:rPr>
              <w:t xml:space="preserve">; </w:t>
            </w:r>
            <w:r w:rsidRPr="003F1EA6">
              <w:rPr>
                <w:rFonts w:ascii="Century Gothic" w:eastAsia="Century Gothic" w:hAnsi="Century Gothic" w:cs="Century Gothic"/>
                <w:color w:val="222222"/>
              </w:rPr>
              <w:t>equivalent experience or demonstrated skill in accounting</w:t>
            </w:r>
            <w:r w:rsidR="00063BEF">
              <w:rPr>
                <w:rFonts w:ascii="Century Gothic" w:eastAsia="Century Gothic" w:hAnsi="Century Gothic" w:cs="Century Gothic"/>
                <w:color w:val="222222"/>
              </w:rPr>
              <w:t xml:space="preserve"> and</w:t>
            </w:r>
            <w:r w:rsidRPr="003F1EA6">
              <w:rPr>
                <w:rFonts w:ascii="Century Gothic" w:eastAsia="Century Gothic" w:hAnsi="Century Gothic" w:cs="Century Gothic"/>
                <w:color w:val="222222"/>
              </w:rPr>
              <w:t xml:space="preserve"> </w:t>
            </w:r>
            <w:r w:rsidR="00F70606">
              <w:rPr>
                <w:rFonts w:ascii="Century Gothic" w:eastAsia="Century Gothic" w:hAnsi="Century Gothic" w:cs="Century Gothic"/>
                <w:color w:val="222222"/>
              </w:rPr>
              <w:t>bookkeeping.</w:t>
            </w:r>
          </w:p>
          <w:p w14:paraId="57650F51" w14:textId="77777777" w:rsidR="00821315" w:rsidRDefault="00821315" w:rsidP="4875CBFE">
            <w:pPr>
              <w:pStyle w:val="Default"/>
              <w:rPr>
                <w:rFonts w:ascii="Century Gothic" w:hAnsi="Century Gothic"/>
                <w:sz w:val="22"/>
                <w:szCs w:val="22"/>
              </w:rPr>
            </w:pPr>
          </w:p>
          <w:p w14:paraId="13C2F6C6" w14:textId="77777777" w:rsidR="00821315" w:rsidRDefault="00821315" w:rsidP="4875CBFE">
            <w:pPr>
              <w:pStyle w:val="Default"/>
              <w:rPr>
                <w:rFonts w:ascii="Century Gothic" w:hAnsi="Century Gothic"/>
                <w:b/>
                <w:sz w:val="22"/>
                <w:szCs w:val="22"/>
              </w:rPr>
            </w:pPr>
          </w:p>
          <w:p w14:paraId="28BD0A4B" w14:textId="1B9EF983" w:rsidR="0084429E" w:rsidRPr="00AB1B67" w:rsidRDefault="0084429E" w:rsidP="4875CBFE">
            <w:pPr>
              <w:pStyle w:val="Default"/>
              <w:rPr>
                <w:rFonts w:ascii="Century Gothic" w:hAnsi="Century Gothic"/>
                <w:b/>
                <w:sz w:val="22"/>
                <w:szCs w:val="22"/>
              </w:rPr>
            </w:pPr>
            <w:r w:rsidRPr="00AB1B67">
              <w:rPr>
                <w:rFonts w:ascii="Century Gothic" w:hAnsi="Century Gothic"/>
                <w:b/>
                <w:sz w:val="22"/>
                <w:szCs w:val="22"/>
              </w:rPr>
              <w:t xml:space="preserve">Please email </w:t>
            </w:r>
            <w:r w:rsidR="00033EAC" w:rsidRPr="00AB1B67">
              <w:rPr>
                <w:rFonts w:ascii="Century Gothic" w:hAnsi="Century Gothic"/>
                <w:b/>
                <w:sz w:val="22"/>
                <w:szCs w:val="22"/>
              </w:rPr>
              <w:t>c</w:t>
            </w:r>
            <w:r w:rsidRPr="00AB1B67">
              <w:rPr>
                <w:rFonts w:ascii="Century Gothic" w:hAnsi="Century Gothic"/>
                <w:b/>
                <w:sz w:val="22"/>
                <w:szCs w:val="22"/>
              </w:rPr>
              <w:t xml:space="preserve">over letter and resume to </w:t>
            </w:r>
            <w:hyperlink r:id="rId8" w:history="1">
              <w:r w:rsidRPr="00AB1B67">
                <w:rPr>
                  <w:rStyle w:val="Hyperlink"/>
                  <w:rFonts w:ascii="Century Gothic" w:hAnsi="Century Gothic"/>
                  <w:b/>
                  <w:sz w:val="22"/>
                  <w:szCs w:val="22"/>
                </w:rPr>
                <w:t>hr@isfdn.org</w:t>
              </w:r>
            </w:hyperlink>
            <w:r w:rsidR="00AB1B67">
              <w:rPr>
                <w:rFonts w:ascii="Century Gothic" w:hAnsi="Century Gothic"/>
                <w:b/>
                <w:sz w:val="22"/>
                <w:szCs w:val="22"/>
              </w:rPr>
              <w:t xml:space="preserve"> by June 17, 2019.</w:t>
            </w:r>
          </w:p>
          <w:p w14:paraId="7C58BDDA" w14:textId="48E44D1B" w:rsidR="00961568" w:rsidRPr="00C47EB7" w:rsidRDefault="00961568" w:rsidP="00314D2D">
            <w:pPr>
              <w:pStyle w:val="Default"/>
              <w:ind w:left="780"/>
              <w:rPr>
                <w:rFonts w:ascii="Century Gothic" w:hAnsi="Century Gothic"/>
                <w:sz w:val="20"/>
                <w:szCs w:val="20"/>
              </w:rPr>
            </w:pPr>
          </w:p>
        </w:tc>
        <w:tc>
          <w:tcPr>
            <w:tcW w:w="4319" w:type="dxa"/>
          </w:tcPr>
          <w:p w14:paraId="7C58BDDB" w14:textId="77777777" w:rsidR="00951E52" w:rsidRPr="00A00BB2" w:rsidRDefault="00951E52" w:rsidP="005F1AA1">
            <w:pPr>
              <w:ind w:left="3241"/>
              <w:rPr>
                <w:rFonts w:ascii="Century Gothic" w:hAnsi="Century Gothic"/>
              </w:rPr>
            </w:pPr>
          </w:p>
        </w:tc>
      </w:tr>
      <w:tr w:rsidR="00DA7A88" w:rsidRPr="00A00BB2" w14:paraId="7C58BDDF" w14:textId="77777777" w:rsidTr="4875CBFE">
        <w:trPr>
          <w:trHeight w:val="228"/>
        </w:trPr>
        <w:tc>
          <w:tcPr>
            <w:tcW w:w="9378" w:type="dxa"/>
          </w:tcPr>
          <w:p w14:paraId="7C58BDDD" w14:textId="77777777" w:rsidR="00DA7A88" w:rsidRPr="00A00BB2" w:rsidRDefault="00DA7A88" w:rsidP="005F1AA1">
            <w:pPr>
              <w:pStyle w:val="Default"/>
              <w:rPr>
                <w:rFonts w:ascii="Century Gothic" w:hAnsi="Century Gothic"/>
                <w:b/>
                <w:sz w:val="20"/>
                <w:szCs w:val="20"/>
              </w:rPr>
            </w:pPr>
          </w:p>
        </w:tc>
        <w:tc>
          <w:tcPr>
            <w:tcW w:w="4319" w:type="dxa"/>
          </w:tcPr>
          <w:p w14:paraId="7C58BDDE" w14:textId="77777777" w:rsidR="00DA7A88" w:rsidRPr="00A00BB2" w:rsidRDefault="00DA7A88" w:rsidP="005F1AA1">
            <w:pPr>
              <w:ind w:left="3241"/>
              <w:rPr>
                <w:rFonts w:ascii="Century Gothic" w:hAnsi="Century Gothic"/>
              </w:rPr>
            </w:pPr>
          </w:p>
        </w:tc>
      </w:tr>
    </w:tbl>
    <w:p w14:paraId="7C58BDE1" w14:textId="77777777" w:rsidR="00180E0B" w:rsidRPr="00A00BB2" w:rsidRDefault="00180E0B" w:rsidP="009A3482">
      <w:pPr>
        <w:jc w:val="both"/>
        <w:rPr>
          <w:rFonts w:ascii="Century Gothic" w:hAnsi="Century Gothic"/>
        </w:rPr>
      </w:pPr>
    </w:p>
    <w:sectPr w:rsidR="00180E0B" w:rsidRPr="00A00BB2" w:rsidSect="00A325EC">
      <w:footerReference w:type="default" r:id="rId9"/>
      <w:pgSz w:w="12240" w:h="15840"/>
      <w:pgMar w:top="432" w:right="720" w:bottom="432"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CB9AD" w14:textId="77777777" w:rsidR="00105592" w:rsidRDefault="00105592">
      <w:r>
        <w:separator/>
      </w:r>
    </w:p>
  </w:endnote>
  <w:endnote w:type="continuationSeparator" w:id="0">
    <w:p w14:paraId="5924B689" w14:textId="77777777" w:rsidR="00105592" w:rsidRDefault="00105592">
      <w:r>
        <w:continuationSeparator/>
      </w:r>
    </w:p>
  </w:endnote>
  <w:endnote w:type="continuationNotice" w:id="1">
    <w:p w14:paraId="515C017C" w14:textId="77777777" w:rsidR="00105592" w:rsidRDefault="00105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BDEA" w14:textId="2CA58062" w:rsidR="006A5389" w:rsidRPr="00A23D42" w:rsidRDefault="0096528A">
    <w:pPr>
      <w:pStyle w:val="Footer"/>
      <w:rPr>
        <w:rFonts w:ascii="Century Gothic" w:hAnsi="Century Gothic"/>
      </w:rPr>
    </w:pPr>
    <w:r w:rsidRPr="00A23D42">
      <w:rPr>
        <w:rFonts w:ascii="Century Gothic" w:hAnsi="Century Gothic"/>
      </w:rPr>
      <w:t xml:space="preserve"> </w:t>
    </w:r>
    <w:r w:rsidR="00F230DF">
      <w:rPr>
        <w:rFonts w:ascii="Century Gothic" w:hAnsi="Century Gothic"/>
      </w:rPr>
      <w:t>5</w:t>
    </w:r>
    <w:r w:rsidRPr="00A23D42">
      <w:rPr>
        <w:rFonts w:ascii="Century Gothic" w:hAnsi="Century Gothic"/>
      </w:rPr>
      <w:t>/</w:t>
    </w:r>
    <w:r w:rsidR="00AD046B">
      <w:rPr>
        <w:rFonts w:ascii="Century Gothic" w:hAnsi="Century Gothic"/>
      </w:rPr>
      <w:t>15</w:t>
    </w:r>
    <w:r w:rsidRPr="00A23D42">
      <w:rPr>
        <w:rFonts w:ascii="Century Gothic" w:hAnsi="Century Gothic"/>
      </w:rPr>
      <w:t>/201</w:t>
    </w:r>
    <w:r w:rsidR="003604E0">
      <w:rPr>
        <w:rFonts w:ascii="Century Gothic" w:hAnsi="Century Gothic"/>
      </w:rPr>
      <w:t>9</w:t>
    </w:r>
  </w:p>
  <w:p w14:paraId="06664057" w14:textId="77777777" w:rsidR="0096528A" w:rsidRDefault="0096528A">
    <w:pPr>
      <w:pStyle w:val="Footer"/>
    </w:pPr>
  </w:p>
  <w:p w14:paraId="7C58BDEB" w14:textId="77777777" w:rsidR="006A5389" w:rsidRDefault="006A5389">
    <w:pPr>
      <w:pStyle w:val="Footer"/>
    </w:pPr>
  </w:p>
  <w:p w14:paraId="7C58BDEC" w14:textId="77777777" w:rsidR="006A5389" w:rsidRDefault="006A5389">
    <w:pPr>
      <w:pStyle w:val="Footer"/>
      <w:rPr>
        <w:rStyle w:val="PageNumber"/>
      </w:rPr>
    </w:pPr>
  </w:p>
  <w:p w14:paraId="7C58BDED" w14:textId="77777777" w:rsidR="006A5389" w:rsidRDefault="006A5389">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69FE5" w14:textId="77777777" w:rsidR="00105592" w:rsidRDefault="00105592">
      <w:r>
        <w:separator/>
      </w:r>
    </w:p>
  </w:footnote>
  <w:footnote w:type="continuationSeparator" w:id="0">
    <w:p w14:paraId="0A3E1311" w14:textId="77777777" w:rsidR="00105592" w:rsidRDefault="00105592">
      <w:r>
        <w:continuationSeparator/>
      </w:r>
    </w:p>
  </w:footnote>
  <w:footnote w:type="continuationNotice" w:id="1">
    <w:p w14:paraId="3C6961E3" w14:textId="77777777" w:rsidR="00105592" w:rsidRDefault="001055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300ADF"/>
    <w:multiLevelType w:val="hybridMultilevel"/>
    <w:tmpl w:val="8E34C7A8"/>
    <w:lvl w:ilvl="0" w:tplc="52FAAF24">
      <w:start w:val="1"/>
      <w:numFmt w:val="bullet"/>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15:restartNumberingAfterBreak="0">
    <w:nsid w:val="0C682082"/>
    <w:multiLevelType w:val="hybridMultilevel"/>
    <w:tmpl w:val="8D081872"/>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100B23FD"/>
    <w:multiLevelType w:val="hybridMultilevel"/>
    <w:tmpl w:val="C81ECCCE"/>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1CB9176D"/>
    <w:multiLevelType w:val="multilevel"/>
    <w:tmpl w:val="02FE1D7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5" w15:restartNumberingAfterBreak="0">
    <w:nsid w:val="1F9550E6"/>
    <w:multiLevelType w:val="hybridMultilevel"/>
    <w:tmpl w:val="A49C937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2C718B"/>
    <w:multiLevelType w:val="hybridMultilevel"/>
    <w:tmpl w:val="69F2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436BD"/>
    <w:multiLevelType w:val="hybridMultilevel"/>
    <w:tmpl w:val="5F662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1B08F1"/>
    <w:multiLevelType w:val="hybridMultilevel"/>
    <w:tmpl w:val="A468A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664E44"/>
    <w:multiLevelType w:val="multilevel"/>
    <w:tmpl w:val="02FE1D70"/>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sz w:val="20"/>
      </w:rPr>
    </w:lvl>
    <w:lvl w:ilvl="2">
      <w:start w:val="1"/>
      <w:numFmt w:val="none"/>
      <w:lvlText w:val=""/>
      <w:legacy w:legacy="1" w:legacySpace="120" w:legacyIndent="360"/>
      <w:lvlJc w:val="left"/>
      <w:pPr>
        <w:ind w:left="1080" w:hanging="360"/>
      </w:pPr>
      <w:rPr>
        <w:rFonts w:ascii="Wingdings" w:hAnsi="Wingdings" w:hint="default"/>
        <w:sz w:val="20"/>
      </w:rPr>
    </w:lvl>
    <w:lvl w:ilvl="3">
      <w:start w:val="1"/>
      <w:numFmt w:val="none"/>
      <w:lvlText w:val=""/>
      <w:legacy w:legacy="1" w:legacySpace="120" w:legacyIndent="360"/>
      <w:lvlJc w:val="left"/>
      <w:pPr>
        <w:ind w:left="1440" w:hanging="360"/>
      </w:pPr>
      <w:rPr>
        <w:rFonts w:ascii="Wingdings" w:hAnsi="Wingdings" w:hint="default"/>
        <w:sz w:val="20"/>
      </w:rPr>
    </w:lvl>
    <w:lvl w:ilvl="4">
      <w:start w:val="1"/>
      <w:numFmt w:val="none"/>
      <w:lvlText w:val=""/>
      <w:legacy w:legacy="1" w:legacySpace="120" w:legacyIndent="360"/>
      <w:lvlJc w:val="left"/>
      <w:pPr>
        <w:ind w:left="1800" w:hanging="360"/>
      </w:pPr>
      <w:rPr>
        <w:rFonts w:ascii="Wingdings" w:hAnsi="Wingdings" w:hint="default"/>
        <w:sz w:val="20"/>
      </w:rPr>
    </w:lvl>
    <w:lvl w:ilvl="5">
      <w:start w:val="1"/>
      <w:numFmt w:val="none"/>
      <w:lvlText w:val=""/>
      <w:legacy w:legacy="1" w:legacySpace="120" w:legacyIndent="360"/>
      <w:lvlJc w:val="left"/>
      <w:pPr>
        <w:ind w:left="2160" w:hanging="360"/>
      </w:pPr>
      <w:rPr>
        <w:rFonts w:ascii="Wingdings" w:hAnsi="Wingdings" w:hint="default"/>
        <w:sz w:val="20"/>
      </w:rPr>
    </w:lvl>
    <w:lvl w:ilvl="6">
      <w:start w:val="1"/>
      <w:numFmt w:val="none"/>
      <w:lvlText w:val=""/>
      <w:legacy w:legacy="1" w:legacySpace="120" w:legacyIndent="360"/>
      <w:lvlJc w:val="left"/>
      <w:pPr>
        <w:ind w:left="2520" w:hanging="360"/>
      </w:pPr>
      <w:rPr>
        <w:rFonts w:ascii="Wingdings" w:hAnsi="Wingdings" w:hint="default"/>
        <w:sz w:val="20"/>
      </w:rPr>
    </w:lvl>
    <w:lvl w:ilvl="7">
      <w:start w:val="1"/>
      <w:numFmt w:val="none"/>
      <w:lvlText w:val=""/>
      <w:legacy w:legacy="1" w:legacySpace="120" w:legacyIndent="360"/>
      <w:lvlJc w:val="left"/>
      <w:pPr>
        <w:ind w:left="2880" w:hanging="360"/>
      </w:pPr>
      <w:rPr>
        <w:rFonts w:ascii="Wingdings" w:hAnsi="Wingdings" w:hint="default"/>
        <w:sz w:val="20"/>
      </w:rPr>
    </w:lvl>
    <w:lvl w:ilvl="8">
      <w:start w:val="1"/>
      <w:numFmt w:val="none"/>
      <w:lvlText w:val=""/>
      <w:legacy w:legacy="1" w:legacySpace="120" w:legacyIndent="360"/>
      <w:lvlJc w:val="left"/>
      <w:pPr>
        <w:ind w:left="3240" w:hanging="360"/>
      </w:pPr>
      <w:rPr>
        <w:rFonts w:ascii="Wingdings" w:hAnsi="Wingdings" w:hint="default"/>
        <w:sz w:val="20"/>
      </w:rPr>
    </w:lvl>
  </w:abstractNum>
  <w:abstractNum w:abstractNumId="10" w15:restartNumberingAfterBreak="0">
    <w:nsid w:val="31D61EFA"/>
    <w:multiLevelType w:val="hybridMultilevel"/>
    <w:tmpl w:val="2B781EE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A50587"/>
    <w:multiLevelType w:val="hybridMultilevel"/>
    <w:tmpl w:val="8F8C69E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E50D3"/>
    <w:multiLevelType w:val="hybridMultilevel"/>
    <w:tmpl w:val="C93A6790"/>
    <w:lvl w:ilvl="0" w:tplc="7EB42CA8">
      <w:start w:val="1"/>
      <w:numFmt w:val="bullet"/>
      <w:lvlText w:val=""/>
      <w:lvlJc w:val="left"/>
      <w:pPr>
        <w:ind w:left="720" w:hanging="360"/>
      </w:pPr>
      <w:rPr>
        <w:rFonts w:ascii="Symbol" w:hAnsi="Symbol" w:hint="default"/>
      </w:rPr>
    </w:lvl>
    <w:lvl w:ilvl="1" w:tplc="B06E0DEE">
      <w:start w:val="1"/>
      <w:numFmt w:val="bullet"/>
      <w:lvlText w:val="o"/>
      <w:lvlJc w:val="left"/>
      <w:pPr>
        <w:ind w:left="1440" w:hanging="360"/>
      </w:pPr>
      <w:rPr>
        <w:rFonts w:ascii="Courier New" w:hAnsi="Courier New" w:hint="default"/>
      </w:rPr>
    </w:lvl>
    <w:lvl w:ilvl="2" w:tplc="BE4E66B6">
      <w:start w:val="1"/>
      <w:numFmt w:val="bullet"/>
      <w:lvlText w:val=""/>
      <w:lvlJc w:val="left"/>
      <w:pPr>
        <w:ind w:left="2160" w:hanging="360"/>
      </w:pPr>
      <w:rPr>
        <w:rFonts w:ascii="Wingdings" w:hAnsi="Wingdings" w:hint="default"/>
      </w:rPr>
    </w:lvl>
    <w:lvl w:ilvl="3" w:tplc="EA9613D0">
      <w:start w:val="1"/>
      <w:numFmt w:val="bullet"/>
      <w:lvlText w:val=""/>
      <w:lvlJc w:val="left"/>
      <w:pPr>
        <w:ind w:left="2880" w:hanging="360"/>
      </w:pPr>
      <w:rPr>
        <w:rFonts w:ascii="Symbol" w:hAnsi="Symbol" w:hint="default"/>
      </w:rPr>
    </w:lvl>
    <w:lvl w:ilvl="4" w:tplc="8402CC92">
      <w:start w:val="1"/>
      <w:numFmt w:val="bullet"/>
      <w:lvlText w:val="o"/>
      <w:lvlJc w:val="left"/>
      <w:pPr>
        <w:ind w:left="3600" w:hanging="360"/>
      </w:pPr>
      <w:rPr>
        <w:rFonts w:ascii="Courier New" w:hAnsi="Courier New" w:hint="default"/>
      </w:rPr>
    </w:lvl>
    <w:lvl w:ilvl="5" w:tplc="81AAC078">
      <w:start w:val="1"/>
      <w:numFmt w:val="bullet"/>
      <w:lvlText w:val=""/>
      <w:lvlJc w:val="left"/>
      <w:pPr>
        <w:ind w:left="4320" w:hanging="360"/>
      </w:pPr>
      <w:rPr>
        <w:rFonts w:ascii="Wingdings" w:hAnsi="Wingdings" w:hint="default"/>
      </w:rPr>
    </w:lvl>
    <w:lvl w:ilvl="6" w:tplc="4F82AD64">
      <w:start w:val="1"/>
      <w:numFmt w:val="bullet"/>
      <w:lvlText w:val=""/>
      <w:lvlJc w:val="left"/>
      <w:pPr>
        <w:ind w:left="5040" w:hanging="360"/>
      </w:pPr>
      <w:rPr>
        <w:rFonts w:ascii="Symbol" w:hAnsi="Symbol" w:hint="default"/>
      </w:rPr>
    </w:lvl>
    <w:lvl w:ilvl="7" w:tplc="427877C2">
      <w:start w:val="1"/>
      <w:numFmt w:val="bullet"/>
      <w:lvlText w:val="o"/>
      <w:lvlJc w:val="left"/>
      <w:pPr>
        <w:ind w:left="5760" w:hanging="360"/>
      </w:pPr>
      <w:rPr>
        <w:rFonts w:ascii="Courier New" w:hAnsi="Courier New" w:hint="default"/>
      </w:rPr>
    </w:lvl>
    <w:lvl w:ilvl="8" w:tplc="AB101F5A">
      <w:start w:val="1"/>
      <w:numFmt w:val="bullet"/>
      <w:lvlText w:val=""/>
      <w:lvlJc w:val="left"/>
      <w:pPr>
        <w:ind w:left="6480" w:hanging="360"/>
      </w:pPr>
      <w:rPr>
        <w:rFonts w:ascii="Wingdings" w:hAnsi="Wingdings" w:hint="default"/>
      </w:rPr>
    </w:lvl>
  </w:abstractNum>
  <w:abstractNum w:abstractNumId="13" w15:restartNumberingAfterBreak="0">
    <w:nsid w:val="4EEC02B2"/>
    <w:multiLevelType w:val="hybridMultilevel"/>
    <w:tmpl w:val="841A778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28516F"/>
    <w:multiLevelType w:val="hybridMultilevel"/>
    <w:tmpl w:val="871A76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84856E3"/>
    <w:multiLevelType w:val="hybridMultilevel"/>
    <w:tmpl w:val="34B8E6E4"/>
    <w:lvl w:ilvl="0" w:tplc="04090003">
      <w:start w:val="1"/>
      <w:numFmt w:val="bullet"/>
      <w:lvlText w:val="o"/>
      <w:lvlJc w:val="left"/>
      <w:pPr>
        <w:ind w:left="1680" w:hanging="360"/>
      </w:pPr>
      <w:rPr>
        <w:rFonts w:ascii="Courier New" w:hAnsi="Courier New"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6" w15:restartNumberingAfterBreak="0">
    <w:nsid w:val="6D47139D"/>
    <w:multiLevelType w:val="hybridMultilevel"/>
    <w:tmpl w:val="4E580374"/>
    <w:lvl w:ilvl="0" w:tplc="FFFFFFFF">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7530A9"/>
    <w:multiLevelType w:val="hybridMultilevel"/>
    <w:tmpl w:val="0C66E638"/>
    <w:lvl w:ilvl="0" w:tplc="04090003">
      <w:start w:val="1"/>
      <w:numFmt w:val="bullet"/>
      <w:lvlText w:val="o"/>
      <w:lvlJc w:val="left"/>
      <w:pPr>
        <w:ind w:left="2130" w:hanging="360"/>
      </w:pPr>
      <w:rPr>
        <w:rFonts w:ascii="Courier New" w:hAnsi="Courier New" w:cs="Courier New"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8" w15:restartNumberingAfterBreak="0">
    <w:nsid w:val="75D13181"/>
    <w:multiLevelType w:val="hybridMultilevel"/>
    <w:tmpl w:val="E124B8F6"/>
    <w:lvl w:ilvl="0" w:tplc="025E3372">
      <w:start w:val="1"/>
      <w:numFmt w:val="bullet"/>
      <w:lvlText w:val=""/>
      <w:lvlJc w:val="left"/>
      <w:pPr>
        <w:tabs>
          <w:tab w:val="num" w:pos="936"/>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216C07"/>
    <w:multiLevelType w:val="hybridMultilevel"/>
    <w:tmpl w:val="5D70E7A4"/>
    <w:lvl w:ilvl="0" w:tplc="04090003">
      <w:start w:val="1"/>
      <w:numFmt w:val="bullet"/>
      <w:lvlText w:val="o"/>
      <w:lvlJc w:val="left"/>
      <w:pPr>
        <w:ind w:left="1080" w:hanging="360"/>
      </w:pPr>
      <w:rPr>
        <w:rFonts w:ascii="Courier New" w:hAnsi="Courier New" w:cs="Courier New" w:hint="default"/>
      </w:rPr>
    </w:lvl>
    <w:lvl w:ilvl="1" w:tplc="CED8EBF6">
      <w:start w:val="1"/>
      <w:numFmt w:val="bullet"/>
      <w:lvlText w:val="o"/>
      <w:lvlJc w:val="left"/>
      <w:pPr>
        <w:ind w:left="1800" w:hanging="360"/>
      </w:pPr>
      <w:rPr>
        <w:rFonts w:ascii="Courier New" w:hAnsi="Courier New" w:hint="default"/>
      </w:rPr>
    </w:lvl>
    <w:lvl w:ilvl="2" w:tplc="C124243E">
      <w:start w:val="1"/>
      <w:numFmt w:val="bullet"/>
      <w:lvlText w:val=""/>
      <w:lvlJc w:val="left"/>
      <w:pPr>
        <w:ind w:left="2520" w:hanging="360"/>
      </w:pPr>
      <w:rPr>
        <w:rFonts w:ascii="Wingdings" w:hAnsi="Wingdings" w:hint="default"/>
      </w:rPr>
    </w:lvl>
    <w:lvl w:ilvl="3" w:tplc="BDA2AA22">
      <w:start w:val="1"/>
      <w:numFmt w:val="bullet"/>
      <w:lvlText w:val=""/>
      <w:lvlJc w:val="left"/>
      <w:pPr>
        <w:ind w:left="3240" w:hanging="360"/>
      </w:pPr>
      <w:rPr>
        <w:rFonts w:ascii="Symbol" w:hAnsi="Symbol" w:hint="default"/>
      </w:rPr>
    </w:lvl>
    <w:lvl w:ilvl="4" w:tplc="84AC2132">
      <w:start w:val="1"/>
      <w:numFmt w:val="bullet"/>
      <w:lvlText w:val="o"/>
      <w:lvlJc w:val="left"/>
      <w:pPr>
        <w:ind w:left="3960" w:hanging="360"/>
      </w:pPr>
      <w:rPr>
        <w:rFonts w:ascii="Courier New" w:hAnsi="Courier New" w:hint="default"/>
      </w:rPr>
    </w:lvl>
    <w:lvl w:ilvl="5" w:tplc="FD0E993C">
      <w:start w:val="1"/>
      <w:numFmt w:val="bullet"/>
      <w:lvlText w:val=""/>
      <w:lvlJc w:val="left"/>
      <w:pPr>
        <w:ind w:left="4680" w:hanging="360"/>
      </w:pPr>
      <w:rPr>
        <w:rFonts w:ascii="Wingdings" w:hAnsi="Wingdings" w:hint="default"/>
      </w:rPr>
    </w:lvl>
    <w:lvl w:ilvl="6" w:tplc="FC9C8D1A">
      <w:start w:val="1"/>
      <w:numFmt w:val="bullet"/>
      <w:lvlText w:val=""/>
      <w:lvlJc w:val="left"/>
      <w:pPr>
        <w:ind w:left="5400" w:hanging="360"/>
      </w:pPr>
      <w:rPr>
        <w:rFonts w:ascii="Symbol" w:hAnsi="Symbol" w:hint="default"/>
      </w:rPr>
    </w:lvl>
    <w:lvl w:ilvl="7" w:tplc="832E0976">
      <w:start w:val="1"/>
      <w:numFmt w:val="bullet"/>
      <w:lvlText w:val="o"/>
      <w:lvlJc w:val="left"/>
      <w:pPr>
        <w:ind w:left="6120" w:hanging="360"/>
      </w:pPr>
      <w:rPr>
        <w:rFonts w:ascii="Courier New" w:hAnsi="Courier New" w:hint="default"/>
      </w:rPr>
    </w:lvl>
    <w:lvl w:ilvl="8" w:tplc="5DC24202">
      <w:start w:val="1"/>
      <w:numFmt w:val="bullet"/>
      <w:lvlText w:val=""/>
      <w:lvlJc w:val="left"/>
      <w:pPr>
        <w:ind w:left="6840" w:hanging="360"/>
      </w:pPr>
      <w:rPr>
        <w:rFonts w:ascii="Wingdings" w:hAnsi="Wingdings" w:hint="default"/>
      </w:rPr>
    </w:lvl>
  </w:abstractNum>
  <w:abstractNum w:abstractNumId="20" w15:restartNumberingAfterBreak="0">
    <w:nsid w:val="78FC2140"/>
    <w:multiLevelType w:val="hybridMultilevel"/>
    <w:tmpl w:val="3DCE55D8"/>
    <w:lvl w:ilvl="0" w:tplc="198C51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E222159"/>
    <w:multiLevelType w:val="hybridMultilevel"/>
    <w:tmpl w:val="359AC7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18"/>
  </w:num>
  <w:num w:numId="4">
    <w:abstractNumId w:val="1"/>
  </w:num>
  <w:num w:numId="5">
    <w:abstractNumId w:val="20"/>
  </w:num>
  <w:num w:numId="6">
    <w:abstractNumId w:val="9"/>
  </w:num>
  <w:num w:numId="7">
    <w:abstractNumId w:val="14"/>
  </w:num>
  <w:num w:numId="8">
    <w:abstractNumId w:val="7"/>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6"/>
  </w:num>
  <w:num w:numId="11">
    <w:abstractNumId w:val="4"/>
  </w:num>
  <w:num w:numId="12">
    <w:abstractNumId w:val="17"/>
  </w:num>
  <w:num w:numId="13">
    <w:abstractNumId w:val="2"/>
  </w:num>
  <w:num w:numId="14">
    <w:abstractNumId w:val="15"/>
  </w:num>
  <w:num w:numId="15">
    <w:abstractNumId w:val="3"/>
  </w:num>
  <w:num w:numId="16">
    <w:abstractNumId w:val="13"/>
  </w:num>
  <w:num w:numId="17">
    <w:abstractNumId w:val="10"/>
  </w:num>
  <w:num w:numId="18">
    <w:abstractNumId w:val="11"/>
  </w:num>
  <w:num w:numId="19">
    <w:abstractNumId w:val="16"/>
  </w:num>
  <w:num w:numId="20">
    <w:abstractNumId w:val="5"/>
  </w:num>
  <w:num w:numId="21">
    <w:abstractNumId w:val="19"/>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ie Milne">
    <w15:presenceInfo w15:providerId="None" w15:userId="Katie Mil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3"/>
    <w:rsid w:val="000043A5"/>
    <w:rsid w:val="00005F28"/>
    <w:rsid w:val="00010290"/>
    <w:rsid w:val="0001695C"/>
    <w:rsid w:val="00017BA2"/>
    <w:rsid w:val="00021159"/>
    <w:rsid w:val="00026B8A"/>
    <w:rsid w:val="00030BD6"/>
    <w:rsid w:val="00033EAC"/>
    <w:rsid w:val="0004055F"/>
    <w:rsid w:val="00040AF1"/>
    <w:rsid w:val="00063BEF"/>
    <w:rsid w:val="000711C7"/>
    <w:rsid w:val="0007163F"/>
    <w:rsid w:val="0007787B"/>
    <w:rsid w:val="0009126F"/>
    <w:rsid w:val="00093DE9"/>
    <w:rsid w:val="000A1F79"/>
    <w:rsid w:val="000C0272"/>
    <w:rsid w:val="000C4D45"/>
    <w:rsid w:val="000D38C9"/>
    <w:rsid w:val="000D660D"/>
    <w:rsid w:val="000E51F4"/>
    <w:rsid w:val="000E56FA"/>
    <w:rsid w:val="00102609"/>
    <w:rsid w:val="00105592"/>
    <w:rsid w:val="00110A21"/>
    <w:rsid w:val="00114837"/>
    <w:rsid w:val="0013075E"/>
    <w:rsid w:val="00142C46"/>
    <w:rsid w:val="00145DCC"/>
    <w:rsid w:val="00152A48"/>
    <w:rsid w:val="00160548"/>
    <w:rsid w:val="001651C6"/>
    <w:rsid w:val="00167000"/>
    <w:rsid w:val="00172303"/>
    <w:rsid w:val="00180E0B"/>
    <w:rsid w:val="001840DB"/>
    <w:rsid w:val="001841DD"/>
    <w:rsid w:val="001866F7"/>
    <w:rsid w:val="00190D58"/>
    <w:rsid w:val="0019666E"/>
    <w:rsid w:val="001A0D93"/>
    <w:rsid w:val="001B2B6A"/>
    <w:rsid w:val="001B2D03"/>
    <w:rsid w:val="001B31B9"/>
    <w:rsid w:val="001C2BC9"/>
    <w:rsid w:val="001D130E"/>
    <w:rsid w:val="001D283C"/>
    <w:rsid w:val="001D6730"/>
    <w:rsid w:val="001E0881"/>
    <w:rsid w:val="001E08A2"/>
    <w:rsid w:val="001E2BEB"/>
    <w:rsid w:val="001E4FF4"/>
    <w:rsid w:val="001E536C"/>
    <w:rsid w:val="001E5DEE"/>
    <w:rsid w:val="002037E6"/>
    <w:rsid w:val="00210E65"/>
    <w:rsid w:val="00212BA1"/>
    <w:rsid w:val="00217EAE"/>
    <w:rsid w:val="002220D9"/>
    <w:rsid w:val="002361C2"/>
    <w:rsid w:val="00243CEC"/>
    <w:rsid w:val="002755F2"/>
    <w:rsid w:val="002779A4"/>
    <w:rsid w:val="002814B8"/>
    <w:rsid w:val="00291091"/>
    <w:rsid w:val="002A4711"/>
    <w:rsid w:val="002A4770"/>
    <w:rsid w:val="002A49FA"/>
    <w:rsid w:val="002B1633"/>
    <w:rsid w:val="002B2705"/>
    <w:rsid w:val="002B51E2"/>
    <w:rsid w:val="002B6623"/>
    <w:rsid w:val="002B7F47"/>
    <w:rsid w:val="002C5F8B"/>
    <w:rsid w:val="002D27C0"/>
    <w:rsid w:val="002D3A69"/>
    <w:rsid w:val="002E09B8"/>
    <w:rsid w:val="002E5979"/>
    <w:rsid w:val="002E6DFD"/>
    <w:rsid w:val="002F02C8"/>
    <w:rsid w:val="002F0C4F"/>
    <w:rsid w:val="002F75D6"/>
    <w:rsid w:val="00300613"/>
    <w:rsid w:val="00301582"/>
    <w:rsid w:val="00305D08"/>
    <w:rsid w:val="003132E9"/>
    <w:rsid w:val="00314D2D"/>
    <w:rsid w:val="00320F71"/>
    <w:rsid w:val="00322139"/>
    <w:rsid w:val="00325FF1"/>
    <w:rsid w:val="00353D04"/>
    <w:rsid w:val="00357F58"/>
    <w:rsid w:val="003604E0"/>
    <w:rsid w:val="003605F0"/>
    <w:rsid w:val="00362704"/>
    <w:rsid w:val="00373664"/>
    <w:rsid w:val="0038623A"/>
    <w:rsid w:val="003865C3"/>
    <w:rsid w:val="00387AD9"/>
    <w:rsid w:val="003A4B09"/>
    <w:rsid w:val="003B3EC4"/>
    <w:rsid w:val="003D5654"/>
    <w:rsid w:val="003E585D"/>
    <w:rsid w:val="003F19BD"/>
    <w:rsid w:val="003F1EA6"/>
    <w:rsid w:val="003F5716"/>
    <w:rsid w:val="00400138"/>
    <w:rsid w:val="00400919"/>
    <w:rsid w:val="00403AB5"/>
    <w:rsid w:val="00414E2B"/>
    <w:rsid w:val="00415D92"/>
    <w:rsid w:val="00416C33"/>
    <w:rsid w:val="00421B75"/>
    <w:rsid w:val="00424676"/>
    <w:rsid w:val="00445E50"/>
    <w:rsid w:val="00454C5B"/>
    <w:rsid w:val="0045559F"/>
    <w:rsid w:val="004644A1"/>
    <w:rsid w:val="00467DD5"/>
    <w:rsid w:val="00470521"/>
    <w:rsid w:val="004864E1"/>
    <w:rsid w:val="0049005E"/>
    <w:rsid w:val="004A0ED4"/>
    <w:rsid w:val="004A6AA9"/>
    <w:rsid w:val="004C1FCB"/>
    <w:rsid w:val="004D12CF"/>
    <w:rsid w:val="004D1CE8"/>
    <w:rsid w:val="004D633F"/>
    <w:rsid w:val="004D7F9B"/>
    <w:rsid w:val="004E0EB2"/>
    <w:rsid w:val="004E25F7"/>
    <w:rsid w:val="004E4791"/>
    <w:rsid w:val="004E4AB8"/>
    <w:rsid w:val="004F3FE9"/>
    <w:rsid w:val="00502E11"/>
    <w:rsid w:val="00503DF4"/>
    <w:rsid w:val="005118F8"/>
    <w:rsid w:val="005149E7"/>
    <w:rsid w:val="005203DF"/>
    <w:rsid w:val="00524020"/>
    <w:rsid w:val="005308D0"/>
    <w:rsid w:val="005456A0"/>
    <w:rsid w:val="0055701D"/>
    <w:rsid w:val="00564CA6"/>
    <w:rsid w:val="00576604"/>
    <w:rsid w:val="00580BF6"/>
    <w:rsid w:val="00582C1D"/>
    <w:rsid w:val="00592F18"/>
    <w:rsid w:val="00595D63"/>
    <w:rsid w:val="005A30FE"/>
    <w:rsid w:val="005A725C"/>
    <w:rsid w:val="005A7A8F"/>
    <w:rsid w:val="005B15B1"/>
    <w:rsid w:val="005C399D"/>
    <w:rsid w:val="005D14F6"/>
    <w:rsid w:val="005D1B3E"/>
    <w:rsid w:val="005D6C1E"/>
    <w:rsid w:val="005E11AF"/>
    <w:rsid w:val="005E3253"/>
    <w:rsid w:val="005E3414"/>
    <w:rsid w:val="005F1AA1"/>
    <w:rsid w:val="00607540"/>
    <w:rsid w:val="00611536"/>
    <w:rsid w:val="00621113"/>
    <w:rsid w:val="00621BE3"/>
    <w:rsid w:val="006243B1"/>
    <w:rsid w:val="00630563"/>
    <w:rsid w:val="00630954"/>
    <w:rsid w:val="00642FDB"/>
    <w:rsid w:val="00644151"/>
    <w:rsid w:val="00650D0A"/>
    <w:rsid w:val="0065643D"/>
    <w:rsid w:val="00663225"/>
    <w:rsid w:val="00663810"/>
    <w:rsid w:val="006671C9"/>
    <w:rsid w:val="00680D9F"/>
    <w:rsid w:val="006830DC"/>
    <w:rsid w:val="00693420"/>
    <w:rsid w:val="006A4B33"/>
    <w:rsid w:val="006A5389"/>
    <w:rsid w:val="006A77A7"/>
    <w:rsid w:val="006C221F"/>
    <w:rsid w:val="006C37A8"/>
    <w:rsid w:val="006C540E"/>
    <w:rsid w:val="006C64A6"/>
    <w:rsid w:val="006D0FC9"/>
    <w:rsid w:val="006D47DF"/>
    <w:rsid w:val="006E2F34"/>
    <w:rsid w:val="006F4B4D"/>
    <w:rsid w:val="007027E0"/>
    <w:rsid w:val="007062A4"/>
    <w:rsid w:val="00720FEF"/>
    <w:rsid w:val="007346F7"/>
    <w:rsid w:val="00740CBB"/>
    <w:rsid w:val="007455FE"/>
    <w:rsid w:val="007522DE"/>
    <w:rsid w:val="0075274E"/>
    <w:rsid w:val="007528B6"/>
    <w:rsid w:val="00753DB7"/>
    <w:rsid w:val="0076095C"/>
    <w:rsid w:val="00770900"/>
    <w:rsid w:val="0077785A"/>
    <w:rsid w:val="00793A1E"/>
    <w:rsid w:val="007A2B5F"/>
    <w:rsid w:val="007A3B30"/>
    <w:rsid w:val="007B0C0E"/>
    <w:rsid w:val="007C25BA"/>
    <w:rsid w:val="007C68DE"/>
    <w:rsid w:val="007D3026"/>
    <w:rsid w:val="007E1577"/>
    <w:rsid w:val="007E49D2"/>
    <w:rsid w:val="007E53EF"/>
    <w:rsid w:val="007F1971"/>
    <w:rsid w:val="007F1D1A"/>
    <w:rsid w:val="007F6A7A"/>
    <w:rsid w:val="00802EC8"/>
    <w:rsid w:val="00821315"/>
    <w:rsid w:val="00825F79"/>
    <w:rsid w:val="008363E2"/>
    <w:rsid w:val="00842413"/>
    <w:rsid w:val="0084429E"/>
    <w:rsid w:val="0084489E"/>
    <w:rsid w:val="00844AE5"/>
    <w:rsid w:val="00846ADD"/>
    <w:rsid w:val="0085097B"/>
    <w:rsid w:val="00860522"/>
    <w:rsid w:val="008615A0"/>
    <w:rsid w:val="008623C0"/>
    <w:rsid w:val="00862B35"/>
    <w:rsid w:val="00865719"/>
    <w:rsid w:val="00866906"/>
    <w:rsid w:val="00871014"/>
    <w:rsid w:val="00873636"/>
    <w:rsid w:val="008736AA"/>
    <w:rsid w:val="0088014F"/>
    <w:rsid w:val="00883206"/>
    <w:rsid w:val="00884489"/>
    <w:rsid w:val="0088470D"/>
    <w:rsid w:val="0088765F"/>
    <w:rsid w:val="008951E3"/>
    <w:rsid w:val="008A18C0"/>
    <w:rsid w:val="008B00E0"/>
    <w:rsid w:val="008B2398"/>
    <w:rsid w:val="008B44E0"/>
    <w:rsid w:val="008B57D2"/>
    <w:rsid w:val="008E2CC8"/>
    <w:rsid w:val="008E6487"/>
    <w:rsid w:val="008E65AA"/>
    <w:rsid w:val="008F3E3C"/>
    <w:rsid w:val="008F6440"/>
    <w:rsid w:val="008F75CC"/>
    <w:rsid w:val="0090287B"/>
    <w:rsid w:val="00917B18"/>
    <w:rsid w:val="00926593"/>
    <w:rsid w:val="00951E52"/>
    <w:rsid w:val="00956BB2"/>
    <w:rsid w:val="009576EA"/>
    <w:rsid w:val="00957766"/>
    <w:rsid w:val="00961568"/>
    <w:rsid w:val="009632DB"/>
    <w:rsid w:val="0096528A"/>
    <w:rsid w:val="009827BE"/>
    <w:rsid w:val="00985582"/>
    <w:rsid w:val="00987F18"/>
    <w:rsid w:val="00993C27"/>
    <w:rsid w:val="009A2A3E"/>
    <w:rsid w:val="009A3482"/>
    <w:rsid w:val="009B0132"/>
    <w:rsid w:val="009B182B"/>
    <w:rsid w:val="009E4119"/>
    <w:rsid w:val="009E5198"/>
    <w:rsid w:val="009F4944"/>
    <w:rsid w:val="00A00BB2"/>
    <w:rsid w:val="00A02CDC"/>
    <w:rsid w:val="00A10EF2"/>
    <w:rsid w:val="00A17826"/>
    <w:rsid w:val="00A2070B"/>
    <w:rsid w:val="00A23D42"/>
    <w:rsid w:val="00A2442B"/>
    <w:rsid w:val="00A306AD"/>
    <w:rsid w:val="00A325EC"/>
    <w:rsid w:val="00A40BA6"/>
    <w:rsid w:val="00A419C5"/>
    <w:rsid w:val="00A60BB6"/>
    <w:rsid w:val="00A66DC8"/>
    <w:rsid w:val="00A733AC"/>
    <w:rsid w:val="00A75A55"/>
    <w:rsid w:val="00A75EE6"/>
    <w:rsid w:val="00A7708D"/>
    <w:rsid w:val="00A77659"/>
    <w:rsid w:val="00A864A4"/>
    <w:rsid w:val="00A954ED"/>
    <w:rsid w:val="00AA282E"/>
    <w:rsid w:val="00AB1B67"/>
    <w:rsid w:val="00AB6ABB"/>
    <w:rsid w:val="00AC0C5F"/>
    <w:rsid w:val="00AC1230"/>
    <w:rsid w:val="00AC12FE"/>
    <w:rsid w:val="00AD046B"/>
    <w:rsid w:val="00AD2829"/>
    <w:rsid w:val="00AD6963"/>
    <w:rsid w:val="00AE2C3C"/>
    <w:rsid w:val="00AE414E"/>
    <w:rsid w:val="00AE465B"/>
    <w:rsid w:val="00AE50F9"/>
    <w:rsid w:val="00AF0746"/>
    <w:rsid w:val="00B00749"/>
    <w:rsid w:val="00B12B44"/>
    <w:rsid w:val="00B16818"/>
    <w:rsid w:val="00B235FC"/>
    <w:rsid w:val="00B2548E"/>
    <w:rsid w:val="00B31038"/>
    <w:rsid w:val="00B3398E"/>
    <w:rsid w:val="00B37250"/>
    <w:rsid w:val="00B41FF1"/>
    <w:rsid w:val="00B454EF"/>
    <w:rsid w:val="00B537ED"/>
    <w:rsid w:val="00B70FC5"/>
    <w:rsid w:val="00B73BB7"/>
    <w:rsid w:val="00B92BC8"/>
    <w:rsid w:val="00BA3652"/>
    <w:rsid w:val="00BA6373"/>
    <w:rsid w:val="00BB7837"/>
    <w:rsid w:val="00BB7BAE"/>
    <w:rsid w:val="00BC27B2"/>
    <w:rsid w:val="00BC558C"/>
    <w:rsid w:val="00BC5F0C"/>
    <w:rsid w:val="00BD7D1F"/>
    <w:rsid w:val="00BD7EB9"/>
    <w:rsid w:val="00BE572F"/>
    <w:rsid w:val="00BF54F2"/>
    <w:rsid w:val="00BF66DA"/>
    <w:rsid w:val="00C13D6A"/>
    <w:rsid w:val="00C177BD"/>
    <w:rsid w:val="00C20CC3"/>
    <w:rsid w:val="00C30D6E"/>
    <w:rsid w:val="00C346F5"/>
    <w:rsid w:val="00C37047"/>
    <w:rsid w:val="00C4080D"/>
    <w:rsid w:val="00C47EB7"/>
    <w:rsid w:val="00C632EC"/>
    <w:rsid w:val="00C63B8F"/>
    <w:rsid w:val="00C66060"/>
    <w:rsid w:val="00C67BC8"/>
    <w:rsid w:val="00C76BA4"/>
    <w:rsid w:val="00C971C5"/>
    <w:rsid w:val="00CA1606"/>
    <w:rsid w:val="00CB74E6"/>
    <w:rsid w:val="00CC582D"/>
    <w:rsid w:val="00CC644C"/>
    <w:rsid w:val="00CE7AEB"/>
    <w:rsid w:val="00CF005B"/>
    <w:rsid w:val="00CF077E"/>
    <w:rsid w:val="00CF4F6B"/>
    <w:rsid w:val="00D072FC"/>
    <w:rsid w:val="00D142EA"/>
    <w:rsid w:val="00D27D19"/>
    <w:rsid w:val="00D33DFA"/>
    <w:rsid w:val="00D438F8"/>
    <w:rsid w:val="00D4419E"/>
    <w:rsid w:val="00D45FDA"/>
    <w:rsid w:val="00D55321"/>
    <w:rsid w:val="00D576AB"/>
    <w:rsid w:val="00D63D3D"/>
    <w:rsid w:val="00D65896"/>
    <w:rsid w:val="00D65E48"/>
    <w:rsid w:val="00D72BFC"/>
    <w:rsid w:val="00D77D57"/>
    <w:rsid w:val="00D81A1B"/>
    <w:rsid w:val="00D83368"/>
    <w:rsid w:val="00DA7A88"/>
    <w:rsid w:val="00DB49FC"/>
    <w:rsid w:val="00DB728F"/>
    <w:rsid w:val="00DC3CF8"/>
    <w:rsid w:val="00DC46C6"/>
    <w:rsid w:val="00DC5C8E"/>
    <w:rsid w:val="00DD40F2"/>
    <w:rsid w:val="00DE3339"/>
    <w:rsid w:val="00DF1CD6"/>
    <w:rsid w:val="00E044E2"/>
    <w:rsid w:val="00E128AA"/>
    <w:rsid w:val="00E24208"/>
    <w:rsid w:val="00E25B5D"/>
    <w:rsid w:val="00E25E05"/>
    <w:rsid w:val="00E35177"/>
    <w:rsid w:val="00E438A8"/>
    <w:rsid w:val="00E4740A"/>
    <w:rsid w:val="00E54A3B"/>
    <w:rsid w:val="00E54C66"/>
    <w:rsid w:val="00E63D6A"/>
    <w:rsid w:val="00E66F0F"/>
    <w:rsid w:val="00E8083A"/>
    <w:rsid w:val="00E92360"/>
    <w:rsid w:val="00E94246"/>
    <w:rsid w:val="00E967F0"/>
    <w:rsid w:val="00EA0FC1"/>
    <w:rsid w:val="00EA143E"/>
    <w:rsid w:val="00EA2AA4"/>
    <w:rsid w:val="00EA7600"/>
    <w:rsid w:val="00EB497F"/>
    <w:rsid w:val="00EC2EA4"/>
    <w:rsid w:val="00EC67BB"/>
    <w:rsid w:val="00ED2CD6"/>
    <w:rsid w:val="00ED39F4"/>
    <w:rsid w:val="00ED6499"/>
    <w:rsid w:val="00EE7F25"/>
    <w:rsid w:val="00EF2E1F"/>
    <w:rsid w:val="00F16BBA"/>
    <w:rsid w:val="00F230DF"/>
    <w:rsid w:val="00F236B0"/>
    <w:rsid w:val="00F24894"/>
    <w:rsid w:val="00F330A0"/>
    <w:rsid w:val="00F40658"/>
    <w:rsid w:val="00F4513B"/>
    <w:rsid w:val="00F52F18"/>
    <w:rsid w:val="00F535E1"/>
    <w:rsid w:val="00F55B1C"/>
    <w:rsid w:val="00F57883"/>
    <w:rsid w:val="00F66273"/>
    <w:rsid w:val="00F70606"/>
    <w:rsid w:val="00F715B5"/>
    <w:rsid w:val="00F75A51"/>
    <w:rsid w:val="00F847A8"/>
    <w:rsid w:val="00F86E56"/>
    <w:rsid w:val="00F90485"/>
    <w:rsid w:val="00F90D18"/>
    <w:rsid w:val="00FA576A"/>
    <w:rsid w:val="00FA6C1A"/>
    <w:rsid w:val="00FA7242"/>
    <w:rsid w:val="00FB3112"/>
    <w:rsid w:val="00FB7D04"/>
    <w:rsid w:val="00FC32E7"/>
    <w:rsid w:val="00FC4E26"/>
    <w:rsid w:val="00FD4AEB"/>
    <w:rsid w:val="00FD6284"/>
    <w:rsid w:val="00FD724B"/>
    <w:rsid w:val="00FD7940"/>
    <w:rsid w:val="00FE3582"/>
    <w:rsid w:val="00FE7F8F"/>
    <w:rsid w:val="00FF1CC0"/>
    <w:rsid w:val="00FF4642"/>
    <w:rsid w:val="00FF64AE"/>
    <w:rsid w:val="2EED6A58"/>
    <w:rsid w:val="4875C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8BD9C"/>
  <w15:docId w15:val="{25A329F5-7B0D-418B-8811-D5DECAEA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163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633"/>
    <w:pPr>
      <w:autoSpaceDE w:val="0"/>
      <w:autoSpaceDN w:val="0"/>
      <w:adjustRightInd w:val="0"/>
    </w:pPr>
    <w:rPr>
      <w:rFonts w:ascii="Tahoma" w:hAnsi="Tahoma" w:cs="Tahoma"/>
      <w:color w:val="000000"/>
      <w:sz w:val="24"/>
      <w:szCs w:val="24"/>
    </w:rPr>
  </w:style>
  <w:style w:type="paragraph" w:styleId="Header">
    <w:name w:val="header"/>
    <w:basedOn w:val="Normal"/>
    <w:rsid w:val="00291091"/>
    <w:pPr>
      <w:tabs>
        <w:tab w:val="center" w:pos="4320"/>
        <w:tab w:val="right" w:pos="8640"/>
      </w:tabs>
    </w:pPr>
  </w:style>
  <w:style w:type="paragraph" w:styleId="Footer">
    <w:name w:val="footer"/>
    <w:basedOn w:val="Normal"/>
    <w:link w:val="FooterChar"/>
    <w:uiPriority w:val="99"/>
    <w:rsid w:val="00291091"/>
    <w:pPr>
      <w:tabs>
        <w:tab w:val="center" w:pos="4320"/>
        <w:tab w:val="right" w:pos="8640"/>
      </w:tabs>
    </w:pPr>
  </w:style>
  <w:style w:type="character" w:styleId="PageNumber">
    <w:name w:val="page number"/>
    <w:basedOn w:val="DefaultParagraphFont"/>
    <w:rsid w:val="00291091"/>
  </w:style>
  <w:style w:type="paragraph" w:styleId="BalloonText">
    <w:name w:val="Balloon Text"/>
    <w:basedOn w:val="Normal"/>
    <w:semiHidden/>
    <w:rsid w:val="005149E7"/>
    <w:rPr>
      <w:rFonts w:ascii="Tahoma" w:hAnsi="Tahoma" w:cs="Tahoma"/>
      <w:sz w:val="16"/>
      <w:szCs w:val="16"/>
    </w:rPr>
  </w:style>
  <w:style w:type="paragraph" w:styleId="ListParagraph">
    <w:name w:val="List Paragraph"/>
    <w:basedOn w:val="Normal"/>
    <w:uiPriority w:val="34"/>
    <w:qFormat/>
    <w:rsid w:val="00C30D6E"/>
    <w:pPr>
      <w:ind w:left="720"/>
      <w:contextualSpacing/>
    </w:pPr>
  </w:style>
  <w:style w:type="paragraph" w:styleId="Subtitle">
    <w:name w:val="Subtitle"/>
    <w:basedOn w:val="Normal"/>
    <w:link w:val="SubtitleChar"/>
    <w:qFormat/>
    <w:rsid w:val="00CE7AEB"/>
    <w:pPr>
      <w:jc w:val="center"/>
    </w:pPr>
    <w:rPr>
      <w:b/>
      <w:color w:val="0000FF"/>
      <w:sz w:val="32"/>
    </w:rPr>
  </w:style>
  <w:style w:type="character" w:customStyle="1" w:styleId="SubtitleChar">
    <w:name w:val="Subtitle Char"/>
    <w:basedOn w:val="DefaultParagraphFont"/>
    <w:link w:val="Subtitle"/>
    <w:rsid w:val="00CE7AEB"/>
    <w:rPr>
      <w:b/>
      <w:color w:val="0000FF"/>
      <w:sz w:val="32"/>
    </w:rPr>
  </w:style>
  <w:style w:type="paragraph" w:styleId="Revision">
    <w:name w:val="Revision"/>
    <w:hidden/>
    <w:uiPriority w:val="99"/>
    <w:semiHidden/>
    <w:rsid w:val="00BF66DA"/>
  </w:style>
  <w:style w:type="character" w:customStyle="1" w:styleId="FooterChar">
    <w:name w:val="Footer Char"/>
    <w:basedOn w:val="DefaultParagraphFont"/>
    <w:link w:val="Footer"/>
    <w:uiPriority w:val="99"/>
    <w:rsid w:val="00F90D18"/>
  </w:style>
  <w:style w:type="table" w:styleId="TableGrid">
    <w:name w:val="Table Grid"/>
    <w:basedOn w:val="TableNormal"/>
    <w:rsid w:val="00F90D18"/>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F19BD"/>
    <w:rPr>
      <w:sz w:val="18"/>
      <w:szCs w:val="18"/>
    </w:rPr>
  </w:style>
  <w:style w:type="paragraph" w:styleId="CommentText">
    <w:name w:val="annotation text"/>
    <w:basedOn w:val="Normal"/>
    <w:link w:val="CommentTextChar"/>
    <w:rsid w:val="003F19BD"/>
    <w:rPr>
      <w:sz w:val="24"/>
      <w:szCs w:val="24"/>
    </w:rPr>
  </w:style>
  <w:style w:type="character" w:customStyle="1" w:styleId="CommentTextChar">
    <w:name w:val="Comment Text Char"/>
    <w:basedOn w:val="DefaultParagraphFont"/>
    <w:link w:val="CommentText"/>
    <w:rsid w:val="003F19BD"/>
    <w:rPr>
      <w:sz w:val="24"/>
      <w:szCs w:val="24"/>
    </w:rPr>
  </w:style>
  <w:style w:type="character" w:styleId="Hyperlink">
    <w:name w:val="Hyperlink"/>
    <w:basedOn w:val="DefaultParagraphFont"/>
    <w:unhideWhenUsed/>
    <w:rsid w:val="0084429E"/>
    <w:rPr>
      <w:color w:val="0563C1" w:themeColor="hyperlink"/>
      <w:u w:val="single"/>
    </w:rPr>
  </w:style>
  <w:style w:type="character" w:styleId="UnresolvedMention">
    <w:name w:val="Unresolved Mention"/>
    <w:basedOn w:val="DefaultParagraphFont"/>
    <w:uiPriority w:val="99"/>
    <w:semiHidden/>
    <w:unhideWhenUsed/>
    <w:rsid w:val="00844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sfd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Title: Development Manager</vt:lpstr>
    </vt:vector>
  </TitlesOfParts>
  <Company>Issaquah Schoools Foundation</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Development Manager</dc:title>
  <dc:creator>Robin Callahan</dc:creator>
  <cp:lastModifiedBy>Katie Milne</cp:lastModifiedBy>
  <cp:revision>8</cp:revision>
  <cp:lastPrinted>2019-06-03T22:47:00Z</cp:lastPrinted>
  <dcterms:created xsi:type="dcterms:W3CDTF">2019-06-03T22:18:00Z</dcterms:created>
  <dcterms:modified xsi:type="dcterms:W3CDTF">2019-06-03T22:53:00Z</dcterms:modified>
</cp:coreProperties>
</file>