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2007356"/>
    <w:p w14:paraId="55A3E377" w14:textId="69D66D9C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E0AC4">
        <w:rPr>
          <w:rFonts w:ascii="Century Gothic" w:hAnsi="Century Gothic"/>
          <w:b/>
          <w:bCs/>
          <w:sz w:val="32"/>
          <w:szCs w:val="32"/>
        </w:rPr>
        <w:t>Skyline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0C7DE56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AE0A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Skyline since 2006</w:t>
            </w:r>
          </w:p>
        </w:tc>
      </w:tr>
      <w:tr w:rsidR="009A0437" w:rsidRPr="001843F0" w14:paraId="0E6E5180" w14:textId="77777777" w:rsidTr="008B1007">
        <w:trPr>
          <w:trHeight w:val="2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EC27" w14:textId="37B9994A" w:rsidR="009A0437" w:rsidRPr="009810B0" w:rsidRDefault="009A0437" w:rsidP="00974F8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2020-2</w:t>
            </w:r>
            <w:r w:rsidR="009810B0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5D26" w14:textId="14655BC1" w:rsidR="009A0437" w:rsidRPr="009810B0" w:rsidRDefault="008B1007" w:rsidP="00974F8E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color w:val="000000"/>
                <w:sz w:val="20"/>
                <w:szCs w:val="20"/>
              </w:rPr>
              <w:t>Hands on Learning-Interactive Touch Table for Students</w:t>
            </w:r>
          </w:p>
        </w:tc>
      </w:tr>
      <w:tr w:rsidR="00FC1EB8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469B2E9C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2BE075AF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color w:val="000000"/>
                <w:sz w:val="20"/>
                <w:szCs w:val="20"/>
              </w:rPr>
              <w:t>Wireless Lavalier Microphone Systems</w:t>
            </w:r>
          </w:p>
        </w:tc>
      </w:tr>
      <w:tr w:rsidR="00FC1EB8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38112B73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33614376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Google Expeditions for enhanced learning</w:t>
            </w:r>
          </w:p>
        </w:tc>
      </w:tr>
      <w:tr w:rsidR="00FC1EB8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C4D4215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49E46A8F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color w:val="000000"/>
                <w:sz w:val="20"/>
                <w:szCs w:val="20"/>
              </w:rPr>
              <w:t>Lifesize Forensic Mannequin</w:t>
            </w:r>
          </w:p>
        </w:tc>
      </w:tr>
      <w:tr w:rsidR="00FC1EB8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49F8B999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0236F067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color w:val="000000"/>
                <w:sz w:val="20"/>
                <w:szCs w:val="20"/>
              </w:rPr>
              <w:t>Engaging students in learning human anatomy and biomechanics with a high-quality classroom skeleton.</w:t>
            </w:r>
          </w:p>
        </w:tc>
      </w:tr>
      <w:tr w:rsidR="00FC1EB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7D22143C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089A5EE4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Art Supplies for enrichment in the Spanish classroom</w:t>
            </w:r>
          </w:p>
        </w:tc>
      </w:tr>
      <w:tr w:rsidR="00FC1EB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4B11917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33563839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color w:val="000000"/>
                <w:sz w:val="20"/>
                <w:szCs w:val="20"/>
              </w:rPr>
              <w:t>Making Waves--Tools for Interactive Physics Labs</w:t>
            </w:r>
          </w:p>
        </w:tc>
      </w:tr>
      <w:tr w:rsidR="00FC1EB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9763ECF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4D388E51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Dizzy Physicists: Rotational Mechanics for Advanced Physics</w:t>
            </w:r>
          </w:p>
        </w:tc>
      </w:tr>
      <w:tr w:rsidR="00FC1EB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BD6F64E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2014-15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1511E7B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Reusable Equipment for Skyline Electrical Engineering Course</w:t>
            </w:r>
          </w:p>
        </w:tc>
      </w:tr>
      <w:tr w:rsidR="00FC1EB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1FEE8DB5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9445711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 w:rsidRPr="009810B0">
              <w:rPr>
                <w:rFonts w:ascii="Century Gothic" w:hAnsi="Century Gothic" w:cs="Calibri"/>
                <w:sz w:val="20"/>
                <w:szCs w:val="20"/>
              </w:rPr>
              <w:t>SpartanBucks</w:t>
            </w:r>
            <w:proofErr w:type="spellEnd"/>
            <w:r w:rsidRPr="009810B0">
              <w:rPr>
                <w:rFonts w:ascii="Century Gothic" w:hAnsi="Century Gothic" w:cs="Calibri"/>
                <w:sz w:val="20"/>
                <w:szCs w:val="20"/>
              </w:rPr>
              <w:t>: Building Community Through Vocational Integration</w:t>
            </w:r>
          </w:p>
        </w:tc>
      </w:tr>
      <w:tr w:rsidR="00FC1EB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1B3718F1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2D84A652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Graphing Calculators to Close the Achievement Gap</w:t>
            </w:r>
          </w:p>
        </w:tc>
      </w:tr>
      <w:tr w:rsidR="00FC1EB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31AEDBDF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571BAEB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Bringing Shakespeare Alive with Seattle Shakespeare Company**</w:t>
            </w:r>
          </w:p>
        </w:tc>
      </w:tr>
      <w:tr w:rsidR="00FC1EB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30605DD4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196339B0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New International Baccalaureate (IB) Psychology Textbooks</w:t>
            </w:r>
          </w:p>
        </w:tc>
      </w:tr>
      <w:tr w:rsidR="00FC1EB8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7C9BD67C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3487BEA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 xml:space="preserve">Lighten Up Learning of DNA and Biotechnology </w:t>
            </w:r>
          </w:p>
        </w:tc>
      </w:tr>
      <w:tr w:rsidR="00FC1EB8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4B14C69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5F2DD23D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Texts for Classical Literature and Mythology</w:t>
            </w:r>
          </w:p>
        </w:tc>
      </w:tr>
      <w:tr w:rsidR="00FC1EB8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73885C36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15988AF1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"Fili-</w:t>
            </w:r>
            <w:proofErr w:type="spellStart"/>
            <w:r w:rsidRPr="009810B0">
              <w:rPr>
                <w:rFonts w:ascii="Century Gothic" w:hAnsi="Century Gothic" w:cs="Calibri"/>
                <w:sz w:val="20"/>
                <w:szCs w:val="20"/>
              </w:rPr>
              <w:t>cinny</w:t>
            </w:r>
            <w:proofErr w:type="spellEnd"/>
            <w:r w:rsidRPr="009810B0">
              <w:rPr>
                <w:rFonts w:ascii="Century Gothic" w:hAnsi="Century Gothic" w:cs="Calibri"/>
                <w:sz w:val="20"/>
                <w:szCs w:val="20"/>
              </w:rPr>
              <w:t xml:space="preserve"> what?" Bringing Biology to Life</w:t>
            </w:r>
          </w:p>
        </w:tc>
      </w:tr>
      <w:tr w:rsidR="00FC1EB8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350C6E5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2006-07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3462601A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Link to the Future</w:t>
            </w:r>
          </w:p>
        </w:tc>
      </w:tr>
      <w:tr w:rsidR="00FC1EB8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4DA4B0B3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3B857DF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Making Invisible Physics Visible</w:t>
            </w:r>
          </w:p>
        </w:tc>
      </w:tr>
      <w:tr w:rsidR="00FC1EB8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0502C4E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4D42A73D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Don't Be Dull! Use a Skull!</w:t>
            </w:r>
          </w:p>
        </w:tc>
      </w:tr>
      <w:tr w:rsidR="00FC1EB8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2CD15D03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090B2EAB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Ripple Tank for Physics Wave Experiments</w:t>
            </w:r>
          </w:p>
        </w:tc>
      </w:tr>
      <w:tr w:rsidR="00FC1EB8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55E27B75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643F4160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Telescope Construction Project</w:t>
            </w:r>
          </w:p>
        </w:tc>
      </w:tr>
      <w:tr w:rsidR="00FC1EB8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68DAF949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42631CBA" w:rsidR="00FC1EB8" w:rsidRPr="009810B0" w:rsidRDefault="00FC1EB8" w:rsidP="009810B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10B0">
              <w:rPr>
                <w:rFonts w:ascii="Century Gothic" w:hAnsi="Century Gothic" w:cs="Calibri"/>
                <w:sz w:val="20"/>
                <w:szCs w:val="20"/>
              </w:rPr>
              <w:t>There's Nothing Fishy about Protein Fingerprinting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0968CE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0968CE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Annual </w:t>
            </w:r>
            <w:r w:rsidR="701A58D7" w:rsidRPr="000968CE">
              <w:rPr>
                <w:rFonts w:ascii="Century Gothic" w:hAnsi="Century Gothic"/>
                <w:b/>
                <w:bCs/>
                <w:sz w:val="20"/>
                <w:szCs w:val="20"/>
              </w:rPr>
              <w:t>Districtwide Funding</w:t>
            </w:r>
          </w:p>
        </w:tc>
      </w:tr>
      <w:tr w:rsidR="00DB586F" w:rsidRPr="000968CE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Academic Support – homework </w:t>
            </w:r>
            <w:proofErr w:type="gramStart"/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help</w:t>
            </w:r>
            <w:proofErr w:type="gramEnd"/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for students who need support</w:t>
            </w:r>
          </w:p>
        </w:tc>
      </w:tr>
      <w:tr w:rsidR="00DB586F" w:rsidRPr="000968CE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Books for </w:t>
            </w:r>
            <w:r w:rsidR="00907EB4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the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school libraries</w:t>
            </w:r>
          </w:p>
        </w:tc>
      </w:tr>
      <w:tr w:rsidR="00DB586F" w:rsidRPr="000968CE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Cultural Bridges- Supporting relationships between families and the ISD</w:t>
            </w:r>
          </w:p>
        </w:tc>
      </w:tr>
      <w:tr w:rsidR="00DB586F" w:rsidRPr="000968CE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Fine Arts program support – Secondary</w:t>
            </w:r>
          </w:p>
        </w:tc>
      </w:tr>
      <w:tr w:rsidR="00DB586F" w:rsidRPr="000968CE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0968CE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Food support for hungry students</w:t>
            </w:r>
          </w:p>
        </w:tc>
      </w:tr>
      <w:tr w:rsidR="00DB586F" w:rsidRPr="000968CE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0968CE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Great Careers Conference – High School</w:t>
            </w:r>
          </w:p>
        </w:tc>
      </w:tr>
      <w:tr w:rsidR="00DB586F" w:rsidRPr="000968CE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Highly Capable Funding – Elementary</w:t>
            </w:r>
          </w:p>
        </w:tc>
      </w:tr>
      <w:tr w:rsidR="00DB586F" w:rsidRPr="000968CE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Impact Scholarships – High School</w:t>
            </w:r>
          </w:p>
        </w:tc>
      </w:tr>
      <w:tr w:rsidR="00DB586F" w:rsidRPr="000968CE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Nurses Fund</w:t>
            </w:r>
            <w:r w:rsidR="00961E2A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Assisting students with necessities</w:t>
            </w:r>
          </w:p>
        </w:tc>
      </w:tr>
      <w:tr w:rsidR="00DB586F" w:rsidRPr="000968CE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proofErr w:type="spellStart"/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Parent</w:t>
            </w:r>
            <w:r w:rsidR="000977DB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W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iser</w:t>
            </w:r>
            <w:proofErr w:type="spellEnd"/>
            <w:r w:rsidR="00961E2A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Support to PTSA Council for parent education speaker series</w:t>
            </w:r>
          </w:p>
        </w:tc>
      </w:tr>
      <w:tr w:rsidR="00DB586F" w:rsidRPr="000968CE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Professional Development for Teachers</w:t>
            </w:r>
          </w:p>
        </w:tc>
      </w:tr>
      <w:tr w:rsidR="00DB586F" w:rsidRPr="000968CE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Robotics club support – Secondary</w:t>
            </w:r>
          </w:p>
        </w:tc>
      </w:tr>
      <w:tr w:rsidR="00DB586F" w:rsidRPr="000968CE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Science Tech Magnet Support </w:t>
            </w:r>
            <w:r w:rsidR="00961E2A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Elementary</w:t>
            </w:r>
          </w:p>
        </w:tc>
      </w:tr>
      <w:tr w:rsidR="00DB586F" w:rsidRPr="000968CE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STEM Club support </w:t>
            </w:r>
            <w:r w:rsidR="00961E2A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Secondary</w:t>
            </w:r>
          </w:p>
        </w:tc>
      </w:tr>
      <w:tr w:rsidR="00DB586F" w:rsidRPr="000968CE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Student Intervention Services </w:t>
            </w:r>
            <w:r w:rsidR="00961E2A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Support for </w:t>
            </w:r>
            <w:r w:rsidR="00CD5BD3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c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ounselors and </w:t>
            </w:r>
            <w:r w:rsidR="00CD5BD3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s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ocial/</w:t>
            </w:r>
            <w:r w:rsidR="00CD5BD3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e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motional </w:t>
            </w:r>
            <w:r w:rsidR="00CD5BD3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l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earning</w:t>
            </w:r>
          </w:p>
        </w:tc>
      </w:tr>
      <w:tr w:rsidR="00DB586F" w:rsidRPr="000968CE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Teacher Grants</w:t>
            </w:r>
            <w:r w:rsidR="00961E2A"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Available to all district staff</w:t>
            </w:r>
          </w:p>
        </w:tc>
      </w:tr>
      <w:tr w:rsidR="00DB586F" w:rsidRPr="000968CE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0968C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Testing Scholarships – High School</w:t>
            </w:r>
          </w:p>
        </w:tc>
      </w:tr>
      <w:tr w:rsidR="00290442" w:rsidRPr="000968CE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0968CE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0968CE">
              <w:rPr>
                <w:rFonts w:ascii="Century Gothic" w:hAnsi="Century Gothic" w:cs="Calibri"/>
                <w:color w:val="000000"/>
                <w:sz w:val="20"/>
                <w:szCs w:val="2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0968CE" w:rsidRDefault="007E719D" w:rsidP="00B64BA4">
      <w:pPr>
        <w:tabs>
          <w:tab w:val="left" w:pos="2115"/>
        </w:tabs>
        <w:rPr>
          <w:rFonts w:ascii="Century Gothic" w:hAnsi="Century Gothic"/>
          <w:sz w:val="20"/>
          <w:szCs w:val="20"/>
        </w:rPr>
      </w:pPr>
    </w:p>
    <w:sectPr w:rsidR="007E719D" w:rsidRPr="000968CE" w:rsidSect="000968CE">
      <w:pgSz w:w="12240" w:h="15840"/>
      <w:pgMar w:top="144" w:right="1080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A913" w14:textId="77777777" w:rsidR="00E2670B" w:rsidRDefault="00E2670B" w:rsidP="00527779">
      <w:pPr>
        <w:spacing w:after="0" w:line="240" w:lineRule="auto"/>
      </w:pPr>
      <w:r>
        <w:separator/>
      </w:r>
    </w:p>
  </w:endnote>
  <w:endnote w:type="continuationSeparator" w:id="0">
    <w:p w14:paraId="62FEEF43" w14:textId="77777777" w:rsidR="00E2670B" w:rsidRDefault="00E2670B" w:rsidP="00527779">
      <w:pPr>
        <w:spacing w:after="0" w:line="240" w:lineRule="auto"/>
      </w:pPr>
      <w:r>
        <w:continuationSeparator/>
      </w:r>
    </w:p>
  </w:endnote>
  <w:endnote w:type="continuationNotice" w:id="1">
    <w:p w14:paraId="1F3CF34F" w14:textId="77777777" w:rsidR="00E2670B" w:rsidRDefault="00E26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BACB" w14:textId="77777777" w:rsidR="00E2670B" w:rsidRDefault="00E2670B" w:rsidP="00527779">
      <w:pPr>
        <w:spacing w:after="0" w:line="240" w:lineRule="auto"/>
      </w:pPr>
      <w:r>
        <w:separator/>
      </w:r>
    </w:p>
  </w:footnote>
  <w:footnote w:type="continuationSeparator" w:id="0">
    <w:p w14:paraId="3A3E3AAD" w14:textId="77777777" w:rsidR="00E2670B" w:rsidRDefault="00E2670B" w:rsidP="00527779">
      <w:pPr>
        <w:spacing w:after="0" w:line="240" w:lineRule="auto"/>
      </w:pPr>
      <w:r>
        <w:continuationSeparator/>
      </w:r>
    </w:p>
  </w:footnote>
  <w:footnote w:type="continuationNotice" w:id="1">
    <w:p w14:paraId="2B826748" w14:textId="77777777" w:rsidR="00E2670B" w:rsidRDefault="00E267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68CE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007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74F8E"/>
    <w:rsid w:val="009810B0"/>
    <w:rsid w:val="009A0437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0AC4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679A7"/>
    <w:rsid w:val="00C70A2B"/>
    <w:rsid w:val="00C74603"/>
    <w:rsid w:val="00C7780A"/>
    <w:rsid w:val="00C867B7"/>
    <w:rsid w:val="00C878F4"/>
    <w:rsid w:val="00C91FD5"/>
    <w:rsid w:val="00C92A6B"/>
    <w:rsid w:val="00C94C8E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2670B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1EB8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05770-9985-44FA-AF77-FD1741A0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10</cp:revision>
  <cp:lastPrinted>2018-09-27T18:15:00Z</cp:lastPrinted>
  <dcterms:created xsi:type="dcterms:W3CDTF">2020-10-11T00:06:00Z</dcterms:created>
  <dcterms:modified xsi:type="dcterms:W3CDTF">2021-09-20T23:12:00Z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